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D1D" w:rsidRDefault="00052D1D">
      <w:pPr>
        <w:widowControl w:val="0"/>
        <w:pBdr>
          <w:top w:val="nil"/>
          <w:left w:val="nil"/>
          <w:bottom w:val="nil"/>
          <w:right w:val="nil"/>
          <w:between w:val="nil"/>
        </w:pBdr>
        <w:spacing w:after="0" w:line="276" w:lineRule="auto"/>
      </w:pPr>
    </w:p>
    <w:p w:rsidR="00052D1D" w:rsidRPr="00C84641" w:rsidRDefault="00C84641" w:rsidP="00C84641">
      <w:pPr>
        <w:jc w:val="center"/>
        <w:rPr>
          <w:b/>
          <w:sz w:val="44"/>
          <w:szCs w:val="44"/>
        </w:rPr>
      </w:pPr>
      <w:r w:rsidRPr="00C84641">
        <w:rPr>
          <w:b/>
          <w:sz w:val="44"/>
          <w:szCs w:val="44"/>
        </w:rPr>
        <w:t>PLAN ZABEZPIECZENIA BIOLOGICZNEGO DLA GOSPODARSTWA, W KTÓRYM UTRZYMYWANY JEST DRÓB</w:t>
      </w:r>
    </w:p>
    <w:p w:rsidR="00052D1D" w:rsidRDefault="00052D1D">
      <w:pPr>
        <w:jc w:val="both"/>
        <w:rPr>
          <w:sz w:val="36"/>
          <w:szCs w:val="36"/>
        </w:rPr>
      </w:pPr>
    </w:p>
    <w:p w:rsidR="00052D1D" w:rsidRDefault="00C84641" w:rsidP="00C84641">
      <w:pPr>
        <w:jc w:val="both"/>
        <w:rPr>
          <w:sz w:val="36"/>
          <w:szCs w:val="36"/>
        </w:rPr>
      </w:pPr>
      <w:r>
        <w:rPr>
          <w:b/>
          <w:sz w:val="36"/>
          <w:szCs w:val="36"/>
        </w:rPr>
        <w:t xml:space="preserve">Właściciel </w:t>
      </w:r>
      <w:r w:rsidR="00CD27B4" w:rsidRPr="00C84641">
        <w:rPr>
          <w:b/>
          <w:sz w:val="36"/>
          <w:szCs w:val="36"/>
        </w:rPr>
        <w:t>gospodarstwa</w:t>
      </w:r>
      <w:r w:rsidR="00CD27B4">
        <w:rPr>
          <w:sz w:val="36"/>
          <w:szCs w:val="36"/>
        </w:rPr>
        <w:t>: ………………………………………………………</w:t>
      </w:r>
    </w:p>
    <w:p w:rsidR="00C84641" w:rsidRDefault="00C84641">
      <w:pPr>
        <w:jc w:val="both"/>
        <w:rPr>
          <w:b/>
          <w:sz w:val="36"/>
          <w:szCs w:val="36"/>
        </w:rPr>
      </w:pPr>
    </w:p>
    <w:p w:rsidR="00052D1D" w:rsidRDefault="00CD27B4">
      <w:pPr>
        <w:jc w:val="both"/>
        <w:rPr>
          <w:sz w:val="36"/>
          <w:szCs w:val="36"/>
        </w:rPr>
      </w:pPr>
      <w:r>
        <w:rPr>
          <w:noProof/>
          <w:sz w:val="36"/>
          <w:szCs w:val="36"/>
        </w:rPr>
        <mc:AlternateContent>
          <mc:Choice Requires="wps">
            <w:drawing>
              <wp:anchor distT="0" distB="0" distL="114300" distR="114300" simplePos="0" relativeHeight="251660800" behindDoc="0" locked="0" layoutInCell="1" hidden="0" allowOverlap="1">
                <wp:simplePos x="0" y="0"/>
                <wp:positionH relativeFrom="column">
                  <wp:posOffset>113665</wp:posOffset>
                </wp:positionH>
                <wp:positionV relativeFrom="paragraph">
                  <wp:posOffset>681355</wp:posOffset>
                </wp:positionV>
                <wp:extent cx="1828800" cy="47625"/>
                <wp:effectExtent l="0" t="0" r="0" b="0"/>
                <wp:wrapNone/>
                <wp:docPr id="2" name="Dowolny kształt 2"/>
                <wp:cNvGraphicFramePr/>
                <a:graphic xmlns:a="http://schemas.openxmlformats.org/drawingml/2006/main">
                  <a:graphicData uri="http://schemas.microsoft.com/office/word/2010/wordprocessingShape">
                    <wps:wsp>
                      <wps:cNvSpPr/>
                      <wps:spPr>
                        <a:xfrm>
                          <a:off x="0" y="0"/>
                          <a:ext cx="1828800" cy="47625"/>
                        </a:xfrm>
                        <a:custGeom>
                          <a:avLst/>
                          <a:gdLst/>
                          <a:ahLst/>
                          <a:cxnLst/>
                          <a:rect l="l" t="t" r="r" b="b"/>
                          <a:pathLst>
                            <a:path w="1828800" h="1828800" extrusionOk="0">
                              <a:moveTo>
                                <a:pt x="0" y="0"/>
                              </a:moveTo>
                              <a:lnTo>
                                <a:pt x="0" y="1828800"/>
                              </a:lnTo>
                              <a:lnTo>
                                <a:pt x="1828800" y="1828800"/>
                              </a:lnTo>
                              <a:lnTo>
                                <a:pt x="1828800" y="0"/>
                              </a:lnTo>
                              <a:close/>
                            </a:path>
                          </a:pathLst>
                        </a:custGeom>
                        <a:noFill/>
                        <a:ln>
                          <a:noFill/>
                        </a:ln>
                      </wps:spPr>
                      <wps:txbx>
                        <w:txbxContent>
                          <w:p w:rsidR="00114FA1" w:rsidRDefault="00114FA1">
                            <w:pPr>
                              <w:spacing w:line="258" w:lineRule="auto"/>
                              <w:jc w:val="center"/>
                              <w:textDirection w:val="btLr"/>
                            </w:pPr>
                            <w:r>
                              <w:rPr>
                                <w:b/>
                                <w:color w:val="000000"/>
                                <w:sz w:val="96"/>
                              </w:rPr>
                              <w:t>Plan  Zabezpieczenia Biologicznego</w:t>
                            </w:r>
                          </w:p>
                          <w:p w:rsidR="00114FA1" w:rsidRDefault="00114FA1">
                            <w:pPr>
                              <w:spacing w:line="258" w:lineRule="auto"/>
                              <w:jc w:val="center"/>
                              <w:textDirection w:val="btLr"/>
                            </w:pPr>
                            <w:r>
                              <w:rPr>
                                <w:b/>
                                <w:color w:val="000000"/>
                                <w:sz w:val="96"/>
                              </w:rPr>
                              <w:t xml:space="preserve">Siedziby  Stada </w:t>
                            </w:r>
                          </w:p>
                          <w:p w:rsidR="00114FA1" w:rsidRDefault="00114FA1">
                            <w:pPr>
                              <w:spacing w:line="258" w:lineRule="auto"/>
                              <w:jc w:val="center"/>
                              <w:textDirection w:val="btLr"/>
                            </w:pPr>
                          </w:p>
                        </w:txbxContent>
                      </wps:txbx>
                      <wps:bodyPr spcFirstLastPara="1" wrap="square" lIns="88900" tIns="38100" rIns="88900" bIns="38100" anchor="t" anchorCtr="0">
                        <a:noAutofit/>
                      </wps:bodyPr>
                    </wps:wsp>
                  </a:graphicData>
                </a:graphic>
                <wp14:sizeRelH relativeFrom="margin">
                  <wp14:pctWidth>0</wp14:pctWidth>
                </wp14:sizeRelH>
                <wp14:sizeRelV relativeFrom="margin">
                  <wp14:pctHeight>0</wp14:pctHeight>
                </wp14:sizeRelV>
              </wp:anchor>
            </w:drawing>
          </mc:Choice>
          <mc:Fallback>
            <w:pict>
              <v:shape id="Dowolny kształt 2" o:spid="_x0000_s1026" style="position:absolute;left:0;text-align:left;margin-left:8.95pt;margin-top:53.65pt;width:2in;height: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28800,1828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" adj="-11796480,,5400" path="m,l,1828800r1828800,l1828800,,,xe" filled="f" stroked="f">
                <v:stroke joinstyle="miter"/>
                <v:formulas/>
                <v:path arrowok="t" o:extrusionok="f" o:connecttype="custom" textboxrect="0,0,1828800,1828800"/>
                <v:textbox inset="7pt,3pt,7pt,3pt">
                  <w:txbxContent>
                    <w:p w:rsidR="00114FA1" w:rsidRDefault="00114FA1">
                      <w:pPr>
                        <w:spacing w:line="258" w:lineRule="auto"/>
                        <w:jc w:val="center"/>
                        <w:textDirection w:val="btLr"/>
                      </w:pPr>
                      <w:r>
                        <w:rPr>
                          <w:b/>
                          <w:color w:val="000000"/>
                          <w:sz w:val="96"/>
                        </w:rPr>
                        <w:t>Plan  Zabezpieczenia Biologicznego</w:t>
                      </w:r>
                    </w:p>
                    <w:p w:rsidR="00114FA1" w:rsidRDefault="00114FA1">
                      <w:pPr>
                        <w:spacing w:line="258" w:lineRule="auto"/>
                        <w:jc w:val="center"/>
                        <w:textDirection w:val="btLr"/>
                      </w:pPr>
                      <w:r>
                        <w:rPr>
                          <w:b/>
                          <w:color w:val="000000"/>
                          <w:sz w:val="96"/>
                        </w:rPr>
                        <w:t xml:space="preserve">Siedziby  Stada </w:t>
                      </w:r>
                    </w:p>
                    <w:p w:rsidR="00114FA1" w:rsidRDefault="00114FA1">
                      <w:pPr>
                        <w:spacing w:line="258" w:lineRule="auto"/>
                        <w:jc w:val="center"/>
                        <w:textDirection w:val="btLr"/>
                      </w:pPr>
                    </w:p>
                  </w:txbxContent>
                </v:textbox>
              </v:shape>
            </w:pict>
          </mc:Fallback>
        </mc:AlternateContent>
      </w:r>
      <w:r w:rsidR="00C84641" w:rsidRPr="00C84641">
        <w:rPr>
          <w:b/>
          <w:sz w:val="36"/>
          <w:szCs w:val="36"/>
        </w:rPr>
        <w:t>Zakres działalności: gatunek zwierząt:………………………, maksymalna liczba zwierząt: ………………………….; liczba kurników</w:t>
      </w:r>
      <w:r w:rsidR="00C84641">
        <w:rPr>
          <w:sz w:val="36"/>
          <w:szCs w:val="36"/>
        </w:rPr>
        <w:t>: …………………………………..</w:t>
      </w:r>
    </w:p>
    <w:p w:rsidR="00C84641" w:rsidRDefault="00C84641">
      <w:pPr>
        <w:jc w:val="both"/>
        <w:rPr>
          <w:b/>
          <w:sz w:val="36"/>
          <w:szCs w:val="36"/>
        </w:rPr>
      </w:pPr>
    </w:p>
    <w:p w:rsidR="00052D1D" w:rsidRDefault="00CD27B4">
      <w:pPr>
        <w:jc w:val="both"/>
        <w:rPr>
          <w:sz w:val="36"/>
          <w:szCs w:val="36"/>
        </w:rPr>
      </w:pPr>
      <w:r w:rsidRPr="00C84641">
        <w:rPr>
          <w:b/>
          <w:sz w:val="36"/>
          <w:szCs w:val="36"/>
        </w:rPr>
        <w:t>Adres</w:t>
      </w:r>
      <w:r w:rsidR="00C84641">
        <w:rPr>
          <w:b/>
          <w:sz w:val="36"/>
          <w:szCs w:val="36"/>
        </w:rPr>
        <w:t xml:space="preserve"> gospodarstwa: </w:t>
      </w:r>
      <w:r>
        <w:rPr>
          <w:sz w:val="36"/>
          <w:szCs w:val="36"/>
        </w:rPr>
        <w:t>…………………………………………………………………………………….</w:t>
      </w:r>
    </w:p>
    <w:p w:rsidR="00052D1D" w:rsidRDefault="00052D1D">
      <w:pPr>
        <w:jc w:val="both"/>
        <w:rPr>
          <w:sz w:val="36"/>
          <w:szCs w:val="36"/>
        </w:rPr>
      </w:pPr>
    </w:p>
    <w:p w:rsidR="00052D1D" w:rsidRDefault="00C84641">
      <w:pPr>
        <w:jc w:val="both"/>
        <w:rPr>
          <w:sz w:val="36"/>
          <w:szCs w:val="36"/>
        </w:rPr>
      </w:pPr>
      <w:r>
        <w:rPr>
          <w:sz w:val="36"/>
          <w:szCs w:val="36"/>
        </w:rPr>
        <w:t>WNI</w:t>
      </w:r>
      <w:r w:rsidR="00CD27B4">
        <w:rPr>
          <w:sz w:val="36"/>
          <w:szCs w:val="36"/>
        </w:rPr>
        <w:t>: …………………………………………………………………..</w:t>
      </w:r>
    </w:p>
    <w:p w:rsidR="00052D1D" w:rsidRDefault="00052D1D">
      <w:pPr>
        <w:jc w:val="both"/>
        <w:rPr>
          <w:sz w:val="36"/>
          <w:szCs w:val="36"/>
        </w:rPr>
      </w:pPr>
    </w:p>
    <w:p w:rsidR="00052D1D" w:rsidRDefault="00052D1D">
      <w:pPr>
        <w:jc w:val="both"/>
        <w:rPr>
          <w:sz w:val="36"/>
          <w:szCs w:val="36"/>
        </w:rPr>
      </w:pPr>
    </w:p>
    <w:p w:rsidR="00052D1D" w:rsidRDefault="00CD27B4">
      <w:pPr>
        <w:jc w:val="both"/>
        <w:rPr>
          <w:sz w:val="36"/>
          <w:szCs w:val="36"/>
        </w:rPr>
      </w:pPr>
      <w:r>
        <w:rPr>
          <w:sz w:val="36"/>
          <w:szCs w:val="36"/>
        </w:rPr>
        <w:t xml:space="preserve"> </w:t>
      </w:r>
    </w:p>
    <w:p w:rsidR="00052D1D" w:rsidRDefault="00052D1D">
      <w:pPr>
        <w:jc w:val="both"/>
        <w:rPr>
          <w:sz w:val="36"/>
          <w:szCs w:val="36"/>
        </w:rPr>
      </w:pPr>
    </w:p>
    <w:p w:rsidR="00052D1D" w:rsidRDefault="00052D1D">
      <w:pPr>
        <w:jc w:val="both"/>
        <w:rPr>
          <w:sz w:val="36"/>
          <w:szCs w:val="36"/>
        </w:rPr>
      </w:pPr>
    </w:p>
    <w:p w:rsidR="00052D1D" w:rsidRDefault="00CD27B4">
      <w:pPr>
        <w:jc w:val="both"/>
        <w:rPr>
          <w:sz w:val="36"/>
          <w:szCs w:val="36"/>
        </w:rPr>
      </w:pPr>
      <w:r>
        <w:rPr>
          <w:sz w:val="36"/>
          <w:szCs w:val="36"/>
        </w:rPr>
        <w:t xml:space="preserve"> </w:t>
      </w:r>
    </w:p>
    <w:p w:rsidR="00052D1D" w:rsidRDefault="00052D1D">
      <w:pPr>
        <w:jc w:val="both"/>
        <w:rPr>
          <w:sz w:val="36"/>
          <w:szCs w:val="36"/>
        </w:rPr>
      </w:pPr>
    </w:p>
    <w:p w:rsidR="00C84641" w:rsidRDefault="00C84641" w:rsidP="00C84641">
      <w:pPr>
        <w:spacing w:after="0"/>
        <w:rPr>
          <w:sz w:val="36"/>
          <w:szCs w:val="36"/>
        </w:rPr>
      </w:pPr>
    </w:p>
    <w:p w:rsidR="00CD27B4" w:rsidRDefault="00CD27B4" w:rsidP="00C84641">
      <w:pPr>
        <w:spacing w:after="0"/>
        <w:rPr>
          <w:sz w:val="36"/>
          <w:szCs w:val="36"/>
        </w:rPr>
      </w:pPr>
    </w:p>
    <w:p w:rsidR="00791166" w:rsidRDefault="00791166" w:rsidP="00C84641">
      <w:pPr>
        <w:spacing w:after="0"/>
        <w:rPr>
          <w:sz w:val="36"/>
          <w:szCs w:val="36"/>
        </w:rPr>
      </w:pPr>
    </w:p>
    <w:p w:rsidR="00052D1D" w:rsidRDefault="00CD27B4" w:rsidP="00C84641">
      <w:pPr>
        <w:spacing w:after="0"/>
        <w:jc w:val="center"/>
        <w:rPr>
          <w:b/>
          <w:sz w:val="28"/>
          <w:szCs w:val="28"/>
        </w:rPr>
      </w:pPr>
      <w:r>
        <w:rPr>
          <w:b/>
          <w:sz w:val="28"/>
          <w:szCs w:val="28"/>
        </w:rPr>
        <w:t xml:space="preserve">Wdrożenie zasad </w:t>
      </w:r>
      <w:proofErr w:type="spellStart"/>
      <w:r>
        <w:rPr>
          <w:b/>
          <w:sz w:val="28"/>
          <w:szCs w:val="28"/>
        </w:rPr>
        <w:t>bioasekuracji</w:t>
      </w:r>
      <w:proofErr w:type="spellEnd"/>
      <w:r>
        <w:rPr>
          <w:b/>
          <w:sz w:val="28"/>
          <w:szCs w:val="28"/>
        </w:rPr>
        <w:t xml:space="preserve"> w siedzibie stada</w:t>
      </w:r>
    </w:p>
    <w:p w:rsidR="00052D1D" w:rsidRDefault="00052D1D">
      <w:pPr>
        <w:spacing w:after="0"/>
        <w:jc w:val="both"/>
        <w:rPr>
          <w:sz w:val="24"/>
          <w:szCs w:val="24"/>
        </w:rPr>
      </w:pP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Uniemożliwić  kontakt bezpośredni i pośredni zwierząt utrzymywanych w różnych gospodarstwach oraz z </w:t>
      </w:r>
      <w:r>
        <w:rPr>
          <w:sz w:val="24"/>
          <w:szCs w:val="24"/>
        </w:rPr>
        <w:t>ptactwem z  poza gospodarstwa</w:t>
      </w:r>
      <w:r>
        <w:rPr>
          <w:color w:val="000000"/>
          <w:sz w:val="24"/>
          <w:szCs w:val="24"/>
        </w:rPr>
        <w:t>, tuszami odstrzelonych i padłych  ptaków z poza gospodarstwa (wolno żyj</w:t>
      </w:r>
      <w:r>
        <w:rPr>
          <w:sz w:val="24"/>
          <w:szCs w:val="24"/>
        </w:rPr>
        <w:t>ą</w:t>
      </w:r>
      <w:r>
        <w:rPr>
          <w:color w:val="000000"/>
          <w:sz w:val="24"/>
          <w:szCs w:val="24"/>
        </w:rPr>
        <w:t>ce i ptaki utrzymywane w i</w:t>
      </w:r>
      <w:r>
        <w:rPr>
          <w:sz w:val="24"/>
          <w:szCs w:val="24"/>
        </w:rPr>
        <w:t>n</w:t>
      </w:r>
      <w:r>
        <w:rPr>
          <w:color w:val="000000"/>
          <w:sz w:val="24"/>
          <w:szCs w:val="24"/>
        </w:rPr>
        <w:t xml:space="preserve">nych gospodarstwach) poprzez stosowanie zakazu utrzymywania </w:t>
      </w:r>
      <w:r>
        <w:rPr>
          <w:sz w:val="24"/>
          <w:szCs w:val="24"/>
        </w:rPr>
        <w:t>ptaków</w:t>
      </w:r>
      <w:r>
        <w:rPr>
          <w:color w:val="000000"/>
          <w:sz w:val="24"/>
          <w:szCs w:val="24"/>
        </w:rPr>
        <w:t xml:space="preserve"> przez pracowników zatrudnionych w danym gospodarstwie, stosowanie sprzętów i narzędzi do obsługi tylko </w:t>
      </w:r>
      <w:r>
        <w:rPr>
          <w:sz w:val="24"/>
          <w:szCs w:val="24"/>
        </w:rPr>
        <w:t>w danym kurniku</w:t>
      </w:r>
      <w:r>
        <w:rPr>
          <w:color w:val="000000"/>
          <w:sz w:val="24"/>
          <w:szCs w:val="24"/>
        </w:rPr>
        <w:t xml:space="preserve"> (zakaz wypożyczania i pożyczania oraz przenoszenia pomiędzy </w:t>
      </w:r>
      <w:r>
        <w:rPr>
          <w:sz w:val="24"/>
          <w:szCs w:val="24"/>
        </w:rPr>
        <w:t>kurnikami/gospodarstwami</w:t>
      </w:r>
      <w:r>
        <w:rPr>
          <w:color w:val="000000"/>
          <w:sz w:val="24"/>
          <w:szCs w:val="24"/>
        </w:rPr>
        <w:t xml:space="preserve">) z wyjątkiem specjalistycznego sprzętu i narzędzi po uprzednim oczyszczeniu i dezynfekcji. </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Ustanowienie strefy czystej i brudnej posiadających fizyczn</w:t>
      </w:r>
      <w:r>
        <w:rPr>
          <w:sz w:val="24"/>
          <w:szCs w:val="24"/>
        </w:rPr>
        <w:t>e</w:t>
      </w:r>
      <w:r>
        <w:rPr>
          <w:color w:val="000000"/>
          <w:sz w:val="24"/>
          <w:szCs w:val="24"/>
        </w:rPr>
        <w:t xml:space="preserve"> granice, któr</w:t>
      </w:r>
      <w:r>
        <w:rPr>
          <w:sz w:val="24"/>
          <w:szCs w:val="24"/>
        </w:rPr>
        <w:t>ych</w:t>
      </w:r>
      <w:r>
        <w:rPr>
          <w:color w:val="000000"/>
          <w:sz w:val="24"/>
          <w:szCs w:val="24"/>
        </w:rPr>
        <w:t xml:space="preserve"> nie wolno przekraczać bez zmiany obuwia  i odzieży. </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Strefa czysta obejmuje budynek/pomieszczenie/wybieg ze zwierzętami, magazyn pasz i magazyn ściółki oraz pomieszczenie ze sprzętem do ich obsługi. </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Każdorazowe mycie i dezynfekcja rąk oraz dezynfekcja obuwia  przy wejściu do budynków  inwentarskich. Stosowanie środków do dezynfekcji posiadających zatwierdzenie i znajdujących się w wykazie środków bakterio i wirusobójczych.  </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Uniemożliwienie kontaktu ze </w:t>
      </w:r>
      <w:r>
        <w:rPr>
          <w:sz w:val="24"/>
          <w:szCs w:val="24"/>
        </w:rPr>
        <w:t>zwierzętami</w:t>
      </w:r>
      <w:r>
        <w:rPr>
          <w:color w:val="000000"/>
          <w:sz w:val="24"/>
          <w:szCs w:val="24"/>
        </w:rPr>
        <w:t xml:space="preserve"> osobom, które w okresie 72 godzin przed wejściem do gospodarstwa uczestniczyły w polowaniu, odłowie zwierząt lub miały kontakt z tuszami </w:t>
      </w:r>
      <w:r>
        <w:rPr>
          <w:sz w:val="24"/>
          <w:szCs w:val="24"/>
        </w:rPr>
        <w:t>ptaków</w:t>
      </w:r>
      <w:r>
        <w:rPr>
          <w:color w:val="000000"/>
          <w:sz w:val="24"/>
          <w:szCs w:val="24"/>
        </w:rPr>
        <w:t>, bądź padłymi zwierzętami</w:t>
      </w:r>
      <w:r>
        <w:rPr>
          <w:sz w:val="24"/>
          <w:szCs w:val="24"/>
        </w:rPr>
        <w:t>.</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Nie dopuszczenie do strefy czystej osób nieupoważnionych oraz środków transportu zbędnych przy </w:t>
      </w:r>
      <w:r>
        <w:rPr>
          <w:sz w:val="24"/>
          <w:szCs w:val="24"/>
        </w:rPr>
        <w:t>utrzymywaniu drobiu.</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Prowadzenie rejestrów osób wchodzących do budynków inwentarskich, magazynów pasz i ściółki oraz pojazdów wjeżdżających w których odnotowujemy:</w:t>
      </w:r>
    </w:p>
    <w:p w:rsidR="00052D1D" w:rsidRDefault="00CD27B4">
      <w:pPr>
        <w:numPr>
          <w:ilvl w:val="1"/>
          <w:numId w:val="14"/>
        </w:numPr>
        <w:pBdr>
          <w:top w:val="nil"/>
          <w:left w:val="nil"/>
          <w:bottom w:val="nil"/>
          <w:right w:val="nil"/>
          <w:between w:val="nil"/>
        </w:pBdr>
        <w:spacing w:after="0"/>
        <w:ind w:left="1276"/>
        <w:jc w:val="both"/>
        <w:rPr>
          <w:color w:val="000000"/>
          <w:sz w:val="24"/>
          <w:szCs w:val="24"/>
        </w:rPr>
      </w:pPr>
      <w:r>
        <w:rPr>
          <w:color w:val="000000"/>
          <w:sz w:val="24"/>
          <w:szCs w:val="24"/>
        </w:rPr>
        <w:t>datę i godzinę wejścia/wjazdu;</w:t>
      </w:r>
    </w:p>
    <w:p w:rsidR="00052D1D" w:rsidRDefault="00CD27B4">
      <w:pPr>
        <w:numPr>
          <w:ilvl w:val="1"/>
          <w:numId w:val="14"/>
        </w:numPr>
        <w:pBdr>
          <w:top w:val="nil"/>
          <w:left w:val="nil"/>
          <w:bottom w:val="nil"/>
          <w:right w:val="nil"/>
          <w:between w:val="nil"/>
        </w:pBdr>
        <w:spacing w:after="0"/>
        <w:ind w:left="1276"/>
        <w:jc w:val="both"/>
        <w:rPr>
          <w:color w:val="000000"/>
          <w:sz w:val="24"/>
          <w:szCs w:val="24"/>
        </w:rPr>
      </w:pPr>
      <w:r>
        <w:rPr>
          <w:color w:val="000000"/>
          <w:sz w:val="24"/>
          <w:szCs w:val="24"/>
        </w:rPr>
        <w:t>imię i nazwisko osoby wchodzącej ;</w:t>
      </w:r>
    </w:p>
    <w:p w:rsidR="00052D1D" w:rsidRDefault="00CD27B4">
      <w:pPr>
        <w:numPr>
          <w:ilvl w:val="1"/>
          <w:numId w:val="14"/>
        </w:numPr>
        <w:pBdr>
          <w:top w:val="nil"/>
          <w:left w:val="nil"/>
          <w:bottom w:val="nil"/>
          <w:right w:val="nil"/>
          <w:between w:val="nil"/>
        </w:pBdr>
        <w:spacing w:after="0"/>
        <w:ind w:left="1276"/>
        <w:jc w:val="both"/>
        <w:rPr>
          <w:color w:val="000000"/>
          <w:sz w:val="24"/>
          <w:szCs w:val="24"/>
        </w:rPr>
      </w:pPr>
      <w:r>
        <w:rPr>
          <w:color w:val="000000"/>
          <w:sz w:val="24"/>
          <w:szCs w:val="24"/>
        </w:rPr>
        <w:t xml:space="preserve">nr rejestracyjny; </w:t>
      </w:r>
    </w:p>
    <w:p w:rsidR="00052D1D" w:rsidRDefault="00CD27B4">
      <w:pPr>
        <w:numPr>
          <w:ilvl w:val="1"/>
          <w:numId w:val="14"/>
        </w:numPr>
        <w:pBdr>
          <w:top w:val="nil"/>
          <w:left w:val="nil"/>
          <w:bottom w:val="nil"/>
          <w:right w:val="nil"/>
          <w:between w:val="nil"/>
        </w:pBdr>
        <w:spacing w:after="0"/>
        <w:ind w:left="1276"/>
        <w:jc w:val="both"/>
        <w:rPr>
          <w:color w:val="000000"/>
          <w:sz w:val="24"/>
          <w:szCs w:val="24"/>
        </w:rPr>
      </w:pPr>
      <w:r>
        <w:rPr>
          <w:color w:val="000000"/>
          <w:sz w:val="24"/>
          <w:szCs w:val="24"/>
        </w:rPr>
        <w:t xml:space="preserve">cel wyjazdu lub wizyty; </w:t>
      </w:r>
    </w:p>
    <w:p w:rsidR="00052D1D" w:rsidRDefault="00CD27B4">
      <w:pPr>
        <w:numPr>
          <w:ilvl w:val="1"/>
          <w:numId w:val="14"/>
        </w:numPr>
        <w:pBdr>
          <w:top w:val="nil"/>
          <w:left w:val="nil"/>
          <w:bottom w:val="nil"/>
          <w:right w:val="nil"/>
          <w:between w:val="nil"/>
        </w:pBdr>
        <w:spacing w:after="0"/>
        <w:ind w:left="1276"/>
        <w:jc w:val="both"/>
        <w:rPr>
          <w:color w:val="000000"/>
          <w:sz w:val="24"/>
          <w:szCs w:val="24"/>
        </w:rPr>
      </w:pPr>
      <w:r>
        <w:rPr>
          <w:color w:val="000000"/>
          <w:sz w:val="24"/>
          <w:szCs w:val="24"/>
        </w:rPr>
        <w:t xml:space="preserve">datę i miejsce ostatniego kontaktu z innym </w:t>
      </w:r>
      <w:r>
        <w:rPr>
          <w:sz w:val="24"/>
          <w:szCs w:val="24"/>
        </w:rPr>
        <w:t>gospodarstwem, w którym utrzymywany jest drób</w:t>
      </w:r>
      <w:r>
        <w:rPr>
          <w:color w:val="000000"/>
          <w:sz w:val="24"/>
          <w:szCs w:val="24"/>
        </w:rPr>
        <w:t>;</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Konstrukcja budynków inwentarskich oraz stosowanie wszelkich zabezpieczeń uniemożliwiających kontakt stada, pasz i ściółki z innymi zwierzętami. Zabezpieczenie przeciwko owadom powinno obejmować właściwą higienę w budynkach i wokół nich oraz stosowanie preparatów do dezynsekcji.</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Gospodarstwo musi posiadać ogrodzenie obejmujące budynki inwentarskie, magazyny pasz i ściółki. Istnieje możliwość uznania ściany budynku jako linii ogrodzenia jeżeli nie istnieją w nim wejścia/wyjścia a wszelkie otwory, okna i wentylatory zostały prawidłowo zabezpieczone. </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 Każdy budynek</w:t>
      </w:r>
      <w:r>
        <w:rPr>
          <w:sz w:val="24"/>
          <w:szCs w:val="24"/>
        </w:rPr>
        <w:t>, w którym utrzymywany jest drób jest oznakowany</w:t>
      </w:r>
      <w:r>
        <w:rPr>
          <w:color w:val="000000"/>
          <w:sz w:val="24"/>
          <w:szCs w:val="24"/>
        </w:rPr>
        <w:t xml:space="preserve"> indywidualnym numerem. </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Przed wjazdem i wejściem na teren </w:t>
      </w:r>
      <w:r>
        <w:rPr>
          <w:sz w:val="24"/>
          <w:szCs w:val="24"/>
        </w:rPr>
        <w:t>gospodarstwa</w:t>
      </w:r>
      <w:r>
        <w:rPr>
          <w:color w:val="000000"/>
          <w:sz w:val="24"/>
          <w:szCs w:val="24"/>
        </w:rPr>
        <w:t xml:space="preserve"> oraz przed budynkami</w:t>
      </w:r>
      <w:r>
        <w:rPr>
          <w:sz w:val="24"/>
          <w:szCs w:val="24"/>
        </w:rPr>
        <w:t>/ogrodzonymi wybiegami</w:t>
      </w:r>
      <w:r>
        <w:rPr>
          <w:color w:val="000000"/>
          <w:sz w:val="24"/>
          <w:szCs w:val="24"/>
        </w:rPr>
        <w:t xml:space="preserve"> obowiązują tabliczki „Osobom nieupoważnionym wstęp wzbroniony”.</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W siedzibie </w:t>
      </w:r>
      <w:r>
        <w:rPr>
          <w:sz w:val="24"/>
          <w:szCs w:val="24"/>
        </w:rPr>
        <w:t>gospodarstwa</w:t>
      </w:r>
      <w:r>
        <w:rPr>
          <w:color w:val="000000"/>
          <w:sz w:val="24"/>
          <w:szCs w:val="24"/>
        </w:rPr>
        <w:t xml:space="preserve"> znajduje się dokumentacja leczenia zwierząt.</w:t>
      </w:r>
    </w:p>
    <w:p w:rsidR="00052D1D" w:rsidRDefault="00052D1D">
      <w:pPr>
        <w:pBdr>
          <w:top w:val="nil"/>
          <w:left w:val="nil"/>
          <w:bottom w:val="nil"/>
          <w:right w:val="nil"/>
          <w:between w:val="nil"/>
        </w:pBdr>
        <w:spacing w:after="0"/>
        <w:jc w:val="both"/>
        <w:rPr>
          <w:color w:val="000000"/>
          <w:sz w:val="24"/>
          <w:szCs w:val="24"/>
        </w:rPr>
      </w:pPr>
    </w:p>
    <w:p w:rsidR="00052D1D" w:rsidRDefault="00052D1D">
      <w:pPr>
        <w:pBdr>
          <w:top w:val="nil"/>
          <w:left w:val="nil"/>
          <w:bottom w:val="nil"/>
          <w:right w:val="nil"/>
          <w:between w:val="nil"/>
        </w:pBdr>
        <w:spacing w:after="0"/>
        <w:jc w:val="both"/>
        <w:rPr>
          <w:color w:val="000000"/>
          <w:sz w:val="24"/>
          <w:szCs w:val="24"/>
        </w:rPr>
      </w:pP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Wykłada się maty dezynfekcyjne przed wejściami/wjazdami do gospodarstwa  oraz przed wejściami do budynków lub pomieszczeń, w których </w:t>
      </w:r>
      <w:r>
        <w:rPr>
          <w:sz w:val="24"/>
          <w:szCs w:val="24"/>
        </w:rPr>
        <w:t>jest</w:t>
      </w:r>
      <w:r>
        <w:rPr>
          <w:color w:val="000000"/>
          <w:sz w:val="24"/>
          <w:szCs w:val="24"/>
        </w:rPr>
        <w:t xml:space="preserve"> utrzymywan</w:t>
      </w:r>
      <w:r>
        <w:rPr>
          <w:sz w:val="24"/>
          <w:szCs w:val="24"/>
        </w:rPr>
        <w:t>y</w:t>
      </w:r>
      <w:r>
        <w:rPr>
          <w:color w:val="000000"/>
          <w:sz w:val="24"/>
          <w:szCs w:val="24"/>
        </w:rPr>
        <w:t xml:space="preserve"> </w:t>
      </w:r>
      <w:r>
        <w:rPr>
          <w:sz w:val="24"/>
          <w:szCs w:val="24"/>
        </w:rPr>
        <w:t>drób</w:t>
      </w:r>
      <w:r>
        <w:rPr>
          <w:color w:val="000000"/>
          <w:sz w:val="24"/>
          <w:szCs w:val="24"/>
        </w:rPr>
        <w:t>, przy czym szerokość wyłożonych mat powinna być nie mniejsza niż szerokość danego wejścia lub wyjścia, a długość – nie mniejsza niż 1 m i  odpowiednio we wjazdach-na szerokość wjazdu i na długość zapewniającą przetoczenie się wszystkich kół pojazdu po macie a  także stałe utrzymywanie tych mat w stanie zapewniającym utrzymanie skuteczności działania środka dezynfekcyjnego</w:t>
      </w:r>
      <w:r>
        <w:rPr>
          <w:sz w:val="24"/>
          <w:szCs w:val="24"/>
        </w:rPr>
        <w:t xml:space="preserve">, niecek dezynfekcyjnych we wjazdach, zapewnia się inny sposób skutecznej dezynfekcji przy wejściach do kurników i wejściach/wjazdach na teren gospodarstwa: </w:t>
      </w:r>
    </w:p>
    <w:p w:rsidR="00052D1D" w:rsidRDefault="00CD27B4">
      <w:pPr>
        <w:pBdr>
          <w:top w:val="nil"/>
          <w:left w:val="nil"/>
          <w:bottom w:val="nil"/>
          <w:right w:val="nil"/>
          <w:between w:val="nil"/>
        </w:pBdr>
        <w:spacing w:after="0"/>
        <w:ind w:left="720"/>
        <w:jc w:val="both"/>
        <w:rPr>
          <w:color w:val="000000"/>
          <w:sz w:val="24"/>
          <w:szCs w:val="24"/>
        </w:rPr>
      </w:pPr>
      <w:r>
        <w:rPr>
          <w:sz w:val="24"/>
          <w:szCs w:val="24"/>
        </w:rPr>
        <w:t>…………………………………………………………………………………………………………………………………………………………………………………………………………………………………….………………………………………………………………………………………………………………………………………………………………………………………</w:t>
      </w:r>
    </w:p>
    <w:p w:rsidR="00052D1D" w:rsidRDefault="00CD27B4">
      <w:pPr>
        <w:pBdr>
          <w:top w:val="nil"/>
          <w:left w:val="nil"/>
          <w:bottom w:val="nil"/>
          <w:right w:val="nil"/>
          <w:between w:val="nil"/>
        </w:pBdr>
        <w:spacing w:after="0"/>
        <w:ind w:left="720"/>
        <w:jc w:val="both"/>
        <w:rPr>
          <w:color w:val="000000"/>
          <w:sz w:val="24"/>
          <w:szCs w:val="24"/>
        </w:rPr>
      </w:pPr>
      <w:r>
        <w:rPr>
          <w:color w:val="000000"/>
          <w:sz w:val="24"/>
          <w:szCs w:val="24"/>
        </w:rPr>
        <w:t xml:space="preserve"> </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Stosuje się przez osoby wykonujące czynności związane z obsługą </w:t>
      </w:r>
      <w:r>
        <w:rPr>
          <w:sz w:val="24"/>
          <w:szCs w:val="24"/>
        </w:rPr>
        <w:t>drobiu</w:t>
      </w:r>
      <w:r>
        <w:rPr>
          <w:color w:val="000000"/>
          <w:sz w:val="24"/>
          <w:szCs w:val="24"/>
        </w:rPr>
        <w:t xml:space="preserve">, przed rozpoczęciem tych czynności, środków higieny niezbędnych do ograniczenia ryzyka szerzenia się </w:t>
      </w:r>
      <w:r>
        <w:rPr>
          <w:sz w:val="24"/>
          <w:szCs w:val="24"/>
        </w:rPr>
        <w:t>chorób zaraźliwych</w:t>
      </w:r>
      <w:r>
        <w:rPr>
          <w:color w:val="000000"/>
          <w:sz w:val="24"/>
          <w:szCs w:val="24"/>
        </w:rPr>
        <w:t>, w tym mycia i odkażania rąk oraz oczyszczania i odkażania obuwia.</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Na bieżąc</w:t>
      </w:r>
      <w:r>
        <w:rPr>
          <w:sz w:val="24"/>
          <w:szCs w:val="24"/>
        </w:rPr>
        <w:t>o</w:t>
      </w:r>
      <w:r>
        <w:rPr>
          <w:color w:val="000000"/>
          <w:sz w:val="24"/>
          <w:szCs w:val="24"/>
        </w:rPr>
        <w:t xml:space="preserve"> oczyszcza się i odkaża narzędzia oraz sprzęt wykorzystywany do obsługi </w:t>
      </w:r>
      <w:r>
        <w:rPr>
          <w:sz w:val="24"/>
          <w:szCs w:val="24"/>
        </w:rPr>
        <w:t>drobiu</w:t>
      </w:r>
      <w:r>
        <w:rPr>
          <w:color w:val="000000"/>
          <w:sz w:val="24"/>
          <w:szCs w:val="24"/>
        </w:rPr>
        <w:t>.</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Używanie przez osoby wykonujące czynności związane z obsługą </w:t>
      </w:r>
      <w:r>
        <w:rPr>
          <w:sz w:val="24"/>
          <w:szCs w:val="24"/>
        </w:rPr>
        <w:t>drobiu</w:t>
      </w:r>
      <w:r>
        <w:rPr>
          <w:color w:val="000000"/>
          <w:sz w:val="24"/>
          <w:szCs w:val="24"/>
        </w:rPr>
        <w:t xml:space="preserve"> odzieży ochronnej oraz obuwia ochronnego przeznaczonego wyłącznie do wykonywania tych czynności.</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 Prowadzi się  rejestr środków transportu do przewozu </w:t>
      </w:r>
      <w:r>
        <w:rPr>
          <w:sz w:val="24"/>
          <w:szCs w:val="24"/>
        </w:rPr>
        <w:t>zwierząt</w:t>
      </w:r>
      <w:r>
        <w:rPr>
          <w:color w:val="000000"/>
          <w:sz w:val="24"/>
          <w:szCs w:val="24"/>
        </w:rPr>
        <w:t xml:space="preserve">, paszy lub produktów ubocznych pochodzenia zwierzęcego wjeżdżających na teren gospodarstwa oraz rejestr wejść osób do pomieszczeń, w których </w:t>
      </w:r>
      <w:r>
        <w:rPr>
          <w:sz w:val="24"/>
          <w:szCs w:val="24"/>
        </w:rPr>
        <w:t>jest utrzymywany drób</w:t>
      </w:r>
      <w:r>
        <w:rPr>
          <w:color w:val="000000"/>
          <w:sz w:val="24"/>
          <w:szCs w:val="24"/>
        </w:rPr>
        <w:t>.</w:t>
      </w: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 xml:space="preserve">Uniemożliwia się osobom postronnym wchodzenia do budynków, w których </w:t>
      </w:r>
      <w:r>
        <w:rPr>
          <w:sz w:val="24"/>
          <w:szCs w:val="24"/>
        </w:rPr>
        <w:t>jest</w:t>
      </w:r>
      <w:r>
        <w:rPr>
          <w:color w:val="000000"/>
          <w:sz w:val="24"/>
          <w:szCs w:val="24"/>
        </w:rPr>
        <w:t xml:space="preserve"> utrzymywan</w:t>
      </w:r>
      <w:r>
        <w:rPr>
          <w:sz w:val="24"/>
          <w:szCs w:val="24"/>
        </w:rPr>
        <w:t>y</w:t>
      </w:r>
      <w:r>
        <w:rPr>
          <w:color w:val="000000"/>
          <w:sz w:val="24"/>
          <w:szCs w:val="24"/>
        </w:rPr>
        <w:t xml:space="preserve"> </w:t>
      </w:r>
      <w:r>
        <w:rPr>
          <w:sz w:val="24"/>
          <w:szCs w:val="24"/>
        </w:rPr>
        <w:t>drób</w:t>
      </w:r>
      <w:r>
        <w:rPr>
          <w:color w:val="000000"/>
          <w:sz w:val="24"/>
          <w:szCs w:val="24"/>
        </w:rPr>
        <w:t>.</w:t>
      </w:r>
    </w:p>
    <w:p w:rsidR="00052D1D" w:rsidRDefault="00052D1D">
      <w:pPr>
        <w:pBdr>
          <w:top w:val="nil"/>
          <w:left w:val="nil"/>
          <w:bottom w:val="nil"/>
          <w:right w:val="nil"/>
          <w:between w:val="nil"/>
        </w:pBdr>
        <w:spacing w:after="0"/>
        <w:ind w:left="720"/>
        <w:jc w:val="both"/>
        <w:rPr>
          <w:color w:val="000000"/>
          <w:sz w:val="24"/>
          <w:szCs w:val="24"/>
        </w:rPr>
      </w:pPr>
    </w:p>
    <w:p w:rsidR="00052D1D" w:rsidRDefault="00CD27B4">
      <w:pPr>
        <w:numPr>
          <w:ilvl w:val="0"/>
          <w:numId w:val="14"/>
        </w:numPr>
        <w:pBdr>
          <w:top w:val="nil"/>
          <w:left w:val="nil"/>
          <w:bottom w:val="nil"/>
          <w:right w:val="nil"/>
          <w:between w:val="nil"/>
        </w:pBdr>
        <w:spacing w:after="0"/>
        <w:ind w:left="426"/>
        <w:jc w:val="both"/>
        <w:rPr>
          <w:color w:val="000000"/>
          <w:sz w:val="24"/>
          <w:szCs w:val="24"/>
        </w:rPr>
      </w:pPr>
      <w:r>
        <w:rPr>
          <w:color w:val="000000"/>
          <w:sz w:val="24"/>
          <w:szCs w:val="24"/>
        </w:rPr>
        <w:t>Pomieszczenia i budynki gospodarstwa muszą:</w:t>
      </w:r>
    </w:p>
    <w:p w:rsidR="00052D1D" w:rsidRDefault="00CD27B4">
      <w:pPr>
        <w:numPr>
          <w:ilvl w:val="1"/>
          <w:numId w:val="14"/>
        </w:numPr>
        <w:pBdr>
          <w:top w:val="nil"/>
          <w:left w:val="nil"/>
          <w:bottom w:val="nil"/>
          <w:right w:val="nil"/>
          <w:between w:val="nil"/>
        </w:pBdr>
        <w:spacing w:after="0"/>
        <w:ind w:left="851"/>
        <w:jc w:val="both"/>
        <w:rPr>
          <w:color w:val="000000"/>
          <w:sz w:val="24"/>
          <w:szCs w:val="24"/>
        </w:rPr>
      </w:pPr>
      <w:r>
        <w:rPr>
          <w:color w:val="000000"/>
          <w:sz w:val="24"/>
          <w:szCs w:val="24"/>
        </w:rPr>
        <w:t>być zbudowane w taki sposób, aby żadne inne zwierzęta nie mogły wejść do pomieszczeń i budynków ani mieć kontaktu z utrzymywanym</w:t>
      </w:r>
      <w:r>
        <w:rPr>
          <w:sz w:val="24"/>
          <w:szCs w:val="24"/>
        </w:rPr>
        <w:t xml:space="preserve"> drobiem,</w:t>
      </w:r>
      <w:r>
        <w:rPr>
          <w:color w:val="000000"/>
          <w:sz w:val="24"/>
          <w:szCs w:val="24"/>
        </w:rPr>
        <w:t xml:space="preserve"> ich paszą i materiałem ściółkowym,</w:t>
      </w:r>
    </w:p>
    <w:p w:rsidR="00052D1D" w:rsidRDefault="00CD27B4">
      <w:pPr>
        <w:numPr>
          <w:ilvl w:val="1"/>
          <w:numId w:val="14"/>
        </w:numPr>
        <w:pBdr>
          <w:top w:val="nil"/>
          <w:left w:val="nil"/>
          <w:bottom w:val="nil"/>
          <w:right w:val="nil"/>
          <w:between w:val="nil"/>
        </w:pBdr>
        <w:spacing w:after="0"/>
        <w:ind w:left="851"/>
        <w:jc w:val="both"/>
        <w:rPr>
          <w:color w:val="000000"/>
          <w:sz w:val="24"/>
          <w:szCs w:val="24"/>
        </w:rPr>
      </w:pPr>
      <w:r>
        <w:rPr>
          <w:color w:val="000000"/>
          <w:sz w:val="24"/>
          <w:szCs w:val="24"/>
        </w:rPr>
        <w:t xml:space="preserve">umożliwiać mycie i odkażanie rąk,    </w:t>
      </w:r>
    </w:p>
    <w:p w:rsidR="00052D1D" w:rsidRDefault="00CD27B4">
      <w:pPr>
        <w:numPr>
          <w:ilvl w:val="1"/>
          <w:numId w:val="14"/>
        </w:numPr>
        <w:pBdr>
          <w:top w:val="nil"/>
          <w:left w:val="nil"/>
          <w:bottom w:val="nil"/>
          <w:right w:val="nil"/>
          <w:between w:val="nil"/>
        </w:pBdr>
        <w:spacing w:after="0"/>
        <w:ind w:left="851"/>
        <w:jc w:val="both"/>
        <w:rPr>
          <w:color w:val="000000"/>
          <w:sz w:val="24"/>
          <w:szCs w:val="24"/>
        </w:rPr>
      </w:pPr>
      <w:r>
        <w:rPr>
          <w:color w:val="000000"/>
          <w:sz w:val="24"/>
          <w:szCs w:val="24"/>
        </w:rPr>
        <w:t>umożliwić czyszczenie i odkażanie pomieszczeń,</w:t>
      </w:r>
    </w:p>
    <w:p w:rsidR="00052D1D" w:rsidRDefault="00CD27B4">
      <w:pPr>
        <w:numPr>
          <w:ilvl w:val="1"/>
          <w:numId w:val="14"/>
        </w:numPr>
        <w:pBdr>
          <w:top w:val="nil"/>
          <w:left w:val="nil"/>
          <w:bottom w:val="nil"/>
          <w:right w:val="nil"/>
          <w:between w:val="nil"/>
        </w:pBdr>
        <w:spacing w:after="0"/>
        <w:ind w:left="851"/>
        <w:jc w:val="both"/>
        <w:rPr>
          <w:color w:val="000000"/>
          <w:sz w:val="24"/>
          <w:szCs w:val="24"/>
        </w:rPr>
      </w:pPr>
      <w:r>
        <w:rPr>
          <w:color w:val="000000"/>
          <w:sz w:val="24"/>
          <w:szCs w:val="24"/>
        </w:rPr>
        <w:t xml:space="preserve">posiadać warunki do zmiany obuwia i odzieży przy wejściu do pomieszczeń, w których utrzymuje się </w:t>
      </w:r>
      <w:r>
        <w:rPr>
          <w:sz w:val="24"/>
          <w:szCs w:val="24"/>
        </w:rPr>
        <w:t>drób.</w:t>
      </w:r>
    </w:p>
    <w:p w:rsidR="00052D1D" w:rsidRDefault="00CD27B4">
      <w:pPr>
        <w:numPr>
          <w:ilvl w:val="1"/>
          <w:numId w:val="14"/>
        </w:numPr>
        <w:pBdr>
          <w:top w:val="nil"/>
          <w:left w:val="nil"/>
          <w:bottom w:val="nil"/>
          <w:right w:val="nil"/>
          <w:between w:val="nil"/>
        </w:pBdr>
        <w:spacing w:after="0"/>
        <w:ind w:left="851"/>
        <w:jc w:val="both"/>
        <w:rPr>
          <w:color w:val="000000"/>
          <w:sz w:val="24"/>
          <w:szCs w:val="24"/>
        </w:rPr>
      </w:pPr>
      <w:r>
        <w:rPr>
          <w:color w:val="000000"/>
          <w:sz w:val="24"/>
          <w:szCs w:val="24"/>
        </w:rPr>
        <w:t xml:space="preserve">W gospodarstwie </w:t>
      </w:r>
      <w:r>
        <w:rPr>
          <w:sz w:val="24"/>
          <w:szCs w:val="24"/>
        </w:rPr>
        <w:t>wokół budynków inwentarskich i magazynów paszy i ściółki utrzymywana jest czystość i porządek, trawa w okresie wegetacji jest wykaszana z częstotliwością:........................................................................</w:t>
      </w:r>
    </w:p>
    <w:p w:rsidR="00052D1D" w:rsidRDefault="00CD27B4">
      <w:pPr>
        <w:numPr>
          <w:ilvl w:val="1"/>
          <w:numId w:val="14"/>
        </w:numPr>
        <w:pBdr>
          <w:top w:val="nil"/>
          <w:left w:val="nil"/>
          <w:bottom w:val="nil"/>
          <w:right w:val="nil"/>
          <w:between w:val="nil"/>
        </w:pBdr>
        <w:spacing w:after="0"/>
        <w:ind w:left="851"/>
        <w:jc w:val="both"/>
        <w:rPr>
          <w:sz w:val="24"/>
          <w:szCs w:val="24"/>
        </w:rPr>
      </w:pPr>
      <w:r>
        <w:rPr>
          <w:sz w:val="24"/>
          <w:szCs w:val="24"/>
        </w:rPr>
        <w:t>Zwłoki padłych zwierząt magazynowane są w ……………………………., które znajduje się:</w:t>
      </w:r>
    </w:p>
    <w:p w:rsidR="00052D1D" w:rsidRDefault="00CD27B4">
      <w:pPr>
        <w:pBdr>
          <w:top w:val="nil"/>
          <w:left w:val="nil"/>
          <w:bottom w:val="nil"/>
          <w:right w:val="nil"/>
          <w:between w:val="nil"/>
        </w:pBdr>
        <w:spacing w:after="0"/>
        <w:jc w:val="both"/>
        <w:rPr>
          <w:sz w:val="24"/>
          <w:szCs w:val="24"/>
        </w:rPr>
      </w:pPr>
      <w:r>
        <w:rPr>
          <w:sz w:val="24"/>
          <w:szCs w:val="24"/>
        </w:rPr>
        <w:t>………………………………………………………………………………………………………………..……………………………</w:t>
      </w:r>
    </w:p>
    <w:p w:rsidR="00052D1D" w:rsidRDefault="00CD27B4">
      <w:pPr>
        <w:pBdr>
          <w:top w:val="nil"/>
          <w:left w:val="nil"/>
          <w:bottom w:val="nil"/>
          <w:right w:val="nil"/>
          <w:between w:val="nil"/>
        </w:pBdr>
        <w:spacing w:after="0"/>
        <w:jc w:val="both"/>
        <w:rPr>
          <w:sz w:val="24"/>
          <w:szCs w:val="24"/>
        </w:rPr>
      </w:pPr>
      <w:r>
        <w:rPr>
          <w:sz w:val="24"/>
          <w:szCs w:val="24"/>
        </w:rPr>
        <w:t xml:space="preserve">20 . Wdrożony jest </w:t>
      </w:r>
      <w:r w:rsidR="00C84641">
        <w:rPr>
          <w:sz w:val="24"/>
          <w:szCs w:val="24"/>
        </w:rPr>
        <w:t>następujący program deratyzacji.</w:t>
      </w:r>
    </w:p>
    <w:p w:rsidR="00052D1D" w:rsidRDefault="00CD27B4">
      <w:pPr>
        <w:pBdr>
          <w:top w:val="nil"/>
          <w:left w:val="nil"/>
          <w:bottom w:val="nil"/>
          <w:right w:val="nil"/>
          <w:between w:val="nil"/>
        </w:pBdr>
        <w:spacing w:after="0"/>
        <w:jc w:val="both"/>
        <w:rPr>
          <w:sz w:val="24"/>
          <w:szCs w:val="24"/>
        </w:rPr>
        <w:sectPr w:rsidR="00052D1D">
          <w:footerReference w:type="default" r:id="rId8"/>
          <w:pgSz w:w="11906" w:h="16838"/>
          <w:pgMar w:top="1135" w:right="1417" w:bottom="993" w:left="1417" w:header="708" w:footer="708" w:gutter="0"/>
          <w:pgNumType w:start="1"/>
          <w:cols w:space="708"/>
        </w:sectPr>
      </w:pPr>
      <w:r>
        <w:rPr>
          <w:sz w:val="24"/>
          <w:szCs w:val="24"/>
        </w:rPr>
        <w:t>.</w:t>
      </w:r>
    </w:p>
    <w:p w:rsidR="00052D1D" w:rsidRDefault="00CD27B4">
      <w:pPr>
        <w:rPr>
          <w:b/>
          <w:sz w:val="32"/>
          <w:szCs w:val="32"/>
        </w:rPr>
      </w:pPr>
      <w:r>
        <w:rPr>
          <w:b/>
          <w:sz w:val="32"/>
          <w:szCs w:val="32"/>
        </w:rPr>
        <w:lastRenderedPageBreak/>
        <w:t>Schematyczny  plan gospodarstwa z zaznaczonymi i opisanymi:</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 xml:space="preserve">Granicami </w:t>
      </w:r>
      <w:r>
        <w:rPr>
          <w:sz w:val="24"/>
          <w:szCs w:val="24"/>
        </w:rPr>
        <w:t>gospodarstwa z ogrodzeniem/ogrodzeniami+</w:t>
      </w:r>
      <w:r w:rsidR="00C84641">
        <w:rPr>
          <w:sz w:val="24"/>
          <w:szCs w:val="24"/>
        </w:rPr>
        <w:t xml:space="preserve"> </w:t>
      </w:r>
      <w:r>
        <w:rPr>
          <w:sz w:val="24"/>
          <w:szCs w:val="24"/>
        </w:rPr>
        <w:t>wejścia/wjazdy</w:t>
      </w:r>
      <w:r>
        <w:rPr>
          <w:color w:val="000000"/>
          <w:sz w:val="24"/>
          <w:szCs w:val="24"/>
        </w:rPr>
        <w:t>.</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Granicami strefy czystej i brudnej.</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Budynkami</w:t>
      </w:r>
      <w:r>
        <w:rPr>
          <w:sz w:val="24"/>
          <w:szCs w:val="24"/>
        </w:rPr>
        <w:t xml:space="preserve"> inwentarskimi:</w:t>
      </w:r>
    </w:p>
    <w:p w:rsidR="00052D1D" w:rsidRDefault="00CD27B4">
      <w:pPr>
        <w:numPr>
          <w:ilvl w:val="0"/>
          <w:numId w:val="7"/>
        </w:numPr>
        <w:pBdr>
          <w:top w:val="nil"/>
          <w:left w:val="nil"/>
          <w:bottom w:val="nil"/>
          <w:right w:val="nil"/>
          <w:between w:val="nil"/>
        </w:pBdr>
        <w:spacing w:after="0"/>
        <w:jc w:val="both"/>
        <w:rPr>
          <w:sz w:val="24"/>
          <w:szCs w:val="24"/>
        </w:rPr>
      </w:pPr>
      <w:r>
        <w:rPr>
          <w:sz w:val="24"/>
          <w:szCs w:val="24"/>
        </w:rPr>
        <w:t xml:space="preserve">w których utrzymywany jest drób, </w:t>
      </w:r>
    </w:p>
    <w:p w:rsidR="00052D1D" w:rsidRDefault="00CD27B4">
      <w:pPr>
        <w:numPr>
          <w:ilvl w:val="0"/>
          <w:numId w:val="7"/>
        </w:numPr>
        <w:pBdr>
          <w:top w:val="nil"/>
          <w:left w:val="nil"/>
          <w:bottom w:val="nil"/>
          <w:right w:val="nil"/>
          <w:between w:val="nil"/>
        </w:pBdr>
        <w:spacing w:after="0"/>
        <w:jc w:val="both"/>
        <w:rPr>
          <w:sz w:val="24"/>
          <w:szCs w:val="24"/>
        </w:rPr>
      </w:pPr>
      <w:r>
        <w:rPr>
          <w:sz w:val="24"/>
          <w:szCs w:val="24"/>
        </w:rPr>
        <w:t>w których utrzymywane są inne zwierzęta.</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Magazynami</w:t>
      </w:r>
      <w:r>
        <w:rPr>
          <w:sz w:val="24"/>
          <w:szCs w:val="24"/>
        </w:rPr>
        <w:t>:</w:t>
      </w:r>
    </w:p>
    <w:p w:rsidR="00052D1D" w:rsidRDefault="00CD27B4">
      <w:pPr>
        <w:numPr>
          <w:ilvl w:val="0"/>
          <w:numId w:val="15"/>
        </w:numPr>
        <w:pBdr>
          <w:top w:val="nil"/>
          <w:left w:val="nil"/>
          <w:bottom w:val="nil"/>
          <w:right w:val="nil"/>
          <w:between w:val="nil"/>
        </w:pBdr>
        <w:spacing w:after="0"/>
        <w:jc w:val="both"/>
        <w:rPr>
          <w:sz w:val="24"/>
          <w:szCs w:val="24"/>
        </w:rPr>
      </w:pPr>
      <w:r>
        <w:rPr>
          <w:sz w:val="24"/>
          <w:szCs w:val="24"/>
        </w:rPr>
        <w:t>na paszę,</w:t>
      </w:r>
    </w:p>
    <w:p w:rsidR="00052D1D" w:rsidRDefault="00CD27B4">
      <w:pPr>
        <w:numPr>
          <w:ilvl w:val="0"/>
          <w:numId w:val="15"/>
        </w:numPr>
        <w:pBdr>
          <w:top w:val="nil"/>
          <w:left w:val="nil"/>
          <w:bottom w:val="nil"/>
          <w:right w:val="nil"/>
          <w:between w:val="nil"/>
        </w:pBdr>
        <w:spacing w:after="0"/>
        <w:jc w:val="both"/>
        <w:rPr>
          <w:sz w:val="24"/>
          <w:szCs w:val="24"/>
        </w:rPr>
      </w:pPr>
      <w:r>
        <w:rPr>
          <w:sz w:val="24"/>
          <w:szCs w:val="24"/>
        </w:rPr>
        <w:t>na ściółkę,</w:t>
      </w:r>
    </w:p>
    <w:p w:rsidR="00052D1D" w:rsidRDefault="00CD27B4">
      <w:pPr>
        <w:numPr>
          <w:ilvl w:val="0"/>
          <w:numId w:val="15"/>
        </w:numPr>
        <w:pBdr>
          <w:top w:val="nil"/>
          <w:left w:val="nil"/>
          <w:bottom w:val="nil"/>
          <w:right w:val="nil"/>
          <w:between w:val="nil"/>
        </w:pBdr>
        <w:spacing w:after="0"/>
        <w:jc w:val="both"/>
        <w:rPr>
          <w:sz w:val="24"/>
          <w:szCs w:val="24"/>
        </w:rPr>
      </w:pPr>
      <w:r>
        <w:rPr>
          <w:sz w:val="24"/>
          <w:szCs w:val="24"/>
        </w:rPr>
        <w:t>na padłe zwierzęta (kontener/pomieszczenie),</w:t>
      </w:r>
    </w:p>
    <w:p w:rsidR="00052D1D" w:rsidRDefault="00CD27B4">
      <w:pPr>
        <w:numPr>
          <w:ilvl w:val="0"/>
          <w:numId w:val="15"/>
        </w:numPr>
        <w:pBdr>
          <w:top w:val="nil"/>
          <w:left w:val="nil"/>
          <w:bottom w:val="nil"/>
          <w:right w:val="nil"/>
          <w:between w:val="nil"/>
        </w:pBdr>
        <w:spacing w:after="0"/>
        <w:jc w:val="both"/>
        <w:rPr>
          <w:sz w:val="24"/>
          <w:szCs w:val="24"/>
        </w:rPr>
      </w:pPr>
      <w:r>
        <w:rPr>
          <w:sz w:val="24"/>
          <w:szCs w:val="24"/>
        </w:rPr>
        <w:t>składowania obornika.</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Lokalizacjami stacji deratyzacyjnych i ich numerami.</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Wiatami/garażami na sprzęt</w:t>
      </w:r>
      <w:r>
        <w:rPr>
          <w:sz w:val="24"/>
          <w:szCs w:val="24"/>
        </w:rPr>
        <w:t>, pojazdy.</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 xml:space="preserve">Urządzeniami wyposażenia </w:t>
      </w:r>
      <w:r>
        <w:rPr>
          <w:sz w:val="24"/>
          <w:szCs w:val="24"/>
        </w:rPr>
        <w:t>gospodarstwa</w:t>
      </w:r>
      <w:r>
        <w:rPr>
          <w:color w:val="000000"/>
          <w:sz w:val="24"/>
          <w:szCs w:val="24"/>
        </w:rPr>
        <w:t xml:space="preserve">. </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 xml:space="preserve">Drogami przemieszczania się ludzi. </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Drogami przemieszczania  zwierząt.</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 xml:space="preserve">Drogami przemieszczania paszy. </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 xml:space="preserve">Drogami przemieszczania </w:t>
      </w:r>
      <w:r>
        <w:rPr>
          <w:sz w:val="24"/>
          <w:szCs w:val="24"/>
        </w:rPr>
        <w:t>obornika i padliny</w:t>
      </w:r>
      <w:r>
        <w:rPr>
          <w:color w:val="000000"/>
          <w:sz w:val="24"/>
          <w:szCs w:val="24"/>
        </w:rPr>
        <w:t>.</w:t>
      </w:r>
    </w:p>
    <w:p w:rsidR="00052D1D" w:rsidRDefault="00CD27B4">
      <w:pPr>
        <w:numPr>
          <w:ilvl w:val="0"/>
          <w:numId w:val="13"/>
        </w:numPr>
        <w:pBdr>
          <w:top w:val="nil"/>
          <w:left w:val="nil"/>
          <w:bottom w:val="nil"/>
          <w:right w:val="nil"/>
          <w:between w:val="nil"/>
        </w:pBdr>
        <w:spacing w:after="0"/>
        <w:jc w:val="both"/>
        <w:rPr>
          <w:color w:val="000000"/>
          <w:sz w:val="24"/>
          <w:szCs w:val="24"/>
        </w:rPr>
      </w:pPr>
      <w:r>
        <w:rPr>
          <w:color w:val="000000"/>
          <w:sz w:val="24"/>
          <w:szCs w:val="24"/>
        </w:rPr>
        <w:t>Źródłami wody oraz rozmieszczeniem poideł.</w:t>
      </w:r>
    </w:p>
    <w:p w:rsidR="00052D1D" w:rsidRDefault="00CD27B4">
      <w:pPr>
        <w:numPr>
          <w:ilvl w:val="0"/>
          <w:numId w:val="13"/>
        </w:numPr>
        <w:pBdr>
          <w:top w:val="nil"/>
          <w:left w:val="nil"/>
          <w:bottom w:val="nil"/>
          <w:right w:val="nil"/>
          <w:between w:val="nil"/>
        </w:pBdr>
        <w:jc w:val="both"/>
        <w:rPr>
          <w:color w:val="000000"/>
          <w:sz w:val="24"/>
          <w:szCs w:val="24"/>
        </w:rPr>
      </w:pPr>
      <w:r>
        <w:rPr>
          <w:color w:val="000000"/>
          <w:sz w:val="24"/>
          <w:szCs w:val="24"/>
        </w:rPr>
        <w:t xml:space="preserve">Najbliższe otoczenie siedziby </w:t>
      </w:r>
      <w:r>
        <w:rPr>
          <w:sz w:val="24"/>
          <w:szCs w:val="24"/>
        </w:rPr>
        <w:t>gospodarstwa</w:t>
      </w:r>
      <w:r>
        <w:rPr>
          <w:color w:val="000000"/>
          <w:sz w:val="24"/>
          <w:szCs w:val="24"/>
        </w:rPr>
        <w:t xml:space="preserve"> obejmujące: drogi, wody płynące i stojące, lasy</w:t>
      </w:r>
      <w:r>
        <w:rPr>
          <w:sz w:val="24"/>
          <w:szCs w:val="24"/>
        </w:rPr>
        <w:t>, inne gospodarstwa utrzymujące drób z zaznaczeniem fermy/gospodarstwo przyzagrodowe.</w:t>
      </w:r>
    </w:p>
    <w:p w:rsidR="00052D1D" w:rsidRDefault="00CD27B4">
      <w:pPr>
        <w:numPr>
          <w:ilvl w:val="0"/>
          <w:numId w:val="13"/>
        </w:numPr>
        <w:pBdr>
          <w:top w:val="nil"/>
          <w:left w:val="nil"/>
          <w:bottom w:val="nil"/>
          <w:right w:val="nil"/>
          <w:between w:val="nil"/>
        </w:pBdr>
        <w:jc w:val="both"/>
        <w:rPr>
          <w:sz w:val="24"/>
          <w:szCs w:val="24"/>
        </w:rPr>
      </w:pPr>
      <w:r>
        <w:rPr>
          <w:sz w:val="24"/>
          <w:szCs w:val="24"/>
        </w:rPr>
        <w:t>Oczka wodne/stawy na terenie gospodarstwa i ich zabezpieczenie przed dzikim ptactwem.</w:t>
      </w:r>
    </w:p>
    <w:p w:rsidR="00052D1D" w:rsidRDefault="00CD27B4">
      <w:pPr>
        <w:numPr>
          <w:ilvl w:val="0"/>
          <w:numId w:val="13"/>
        </w:numPr>
        <w:pBdr>
          <w:top w:val="nil"/>
          <w:left w:val="nil"/>
          <w:bottom w:val="nil"/>
          <w:right w:val="nil"/>
          <w:between w:val="nil"/>
        </w:pBdr>
        <w:jc w:val="both"/>
        <w:rPr>
          <w:sz w:val="24"/>
          <w:szCs w:val="24"/>
        </w:rPr>
        <w:sectPr w:rsidR="00052D1D">
          <w:pgSz w:w="11906" w:h="16838"/>
          <w:pgMar w:top="567" w:right="1417" w:bottom="993" w:left="1417" w:header="708" w:footer="708" w:gutter="0"/>
          <w:cols w:space="708"/>
        </w:sectPr>
      </w:pPr>
      <w:r>
        <w:rPr>
          <w:sz w:val="24"/>
          <w:szCs w:val="24"/>
        </w:rPr>
        <w:t xml:space="preserve">Wybieg, z którego korzysta drób. </w:t>
      </w:r>
    </w:p>
    <w:p w:rsidR="00052D1D" w:rsidRDefault="00052D1D">
      <w:pPr>
        <w:widowControl w:val="0"/>
        <w:pBdr>
          <w:top w:val="nil"/>
          <w:left w:val="nil"/>
          <w:bottom w:val="nil"/>
          <w:right w:val="nil"/>
          <w:between w:val="nil"/>
        </w:pBdr>
        <w:spacing w:after="0" w:line="276" w:lineRule="auto"/>
        <w:rPr>
          <w:color w:val="000000"/>
          <w:sz w:val="24"/>
          <w:szCs w:val="24"/>
        </w:rPr>
      </w:pPr>
    </w:p>
    <w:p w:rsidR="00052D1D" w:rsidRDefault="00052D1D">
      <w:pPr>
        <w:spacing w:after="0"/>
        <w:ind w:left="-426"/>
        <w:jc w:val="both"/>
        <w:rPr>
          <w:b/>
          <w:sz w:val="28"/>
          <w:szCs w:val="28"/>
        </w:rPr>
        <w:sectPr w:rsidR="00052D1D">
          <w:pgSz w:w="16838" w:h="11906" w:orient="landscape"/>
          <w:pgMar w:top="709" w:right="1417" w:bottom="1134" w:left="1417" w:header="708" w:footer="708" w:gutter="0"/>
          <w:cols w:space="708"/>
        </w:sectPr>
      </w:pPr>
    </w:p>
    <w:p w:rsidR="00052D1D" w:rsidRDefault="00052D1D">
      <w:pPr>
        <w:widowControl w:val="0"/>
        <w:pBdr>
          <w:top w:val="nil"/>
          <w:left w:val="nil"/>
          <w:bottom w:val="nil"/>
          <w:right w:val="nil"/>
          <w:between w:val="nil"/>
        </w:pBdr>
        <w:spacing w:after="0" w:line="276" w:lineRule="auto"/>
        <w:rPr>
          <w:b/>
          <w:sz w:val="28"/>
          <w:szCs w:val="28"/>
        </w:rPr>
      </w:pP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t>Plan Zabezpieczenia Biologicznego</w:t>
            </w:r>
          </w:p>
        </w:tc>
      </w:tr>
      <w:tr w:rsidR="00052D1D">
        <w:trPr>
          <w:trHeight w:val="454"/>
        </w:trPr>
        <w:tc>
          <w:tcPr>
            <w:tcW w:w="9062" w:type="dxa"/>
            <w:gridSpan w:val="2"/>
            <w:shd w:val="clear" w:color="auto" w:fill="F2F2F2"/>
            <w:vAlign w:val="center"/>
          </w:tcPr>
          <w:p w:rsidR="00052D1D" w:rsidRDefault="00052D1D">
            <w:pPr>
              <w:spacing w:line="259" w:lineRule="auto"/>
              <w:jc w:val="center"/>
              <w:rPr>
                <w:b/>
                <w:sz w:val="24"/>
                <w:szCs w:val="24"/>
              </w:rPr>
            </w:pPr>
          </w:p>
        </w:tc>
      </w:tr>
      <w:tr w:rsidR="00052D1D">
        <w:trPr>
          <w:trHeight w:val="454"/>
        </w:trPr>
        <w:tc>
          <w:tcPr>
            <w:tcW w:w="9062" w:type="dxa"/>
            <w:gridSpan w:val="2"/>
            <w:shd w:val="clear" w:color="auto" w:fill="F2F2F2"/>
            <w:vAlign w:val="center"/>
          </w:tcPr>
          <w:p w:rsidR="00052D1D" w:rsidRDefault="00052D1D">
            <w:pPr>
              <w:spacing w:line="259" w:lineRule="auto"/>
              <w:jc w:val="center"/>
              <w:rPr>
                <w:b/>
                <w:sz w:val="24"/>
                <w:szCs w:val="24"/>
              </w:rPr>
            </w:pP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wejścia i wjazdu na teren siedziby stada</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Żaden samochód nie wjeżdża na teren siedziby stada, zaparkowane zostają przed bramą wjazdową bądź na wyznaczonym do tego celu miejscu (nie dotyczy dostaw paszy, transportu zwierząt, leków itp.)</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 xml:space="preserve">Wchodząc na teren fermy należy przejść przez matę dezynfekującą, założyć osłony na buty. Należy wpisać się w rejestr osób wchodzących. </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W części brudnej pomieszczenia przeznaczonego do przebierania się należy zostawić odzież prywatną oraz wszystkie rzeczy osobiste. Bezwzględnie nic nie może być przeniesione na cz</w:t>
      </w:r>
      <w:r>
        <w:rPr>
          <w:sz w:val="24"/>
          <w:szCs w:val="24"/>
        </w:rPr>
        <w:t>ę</w:t>
      </w:r>
      <w:r>
        <w:rPr>
          <w:color w:val="000000"/>
          <w:sz w:val="24"/>
          <w:szCs w:val="24"/>
        </w:rPr>
        <w:t>ść czystą pomieszczenia. Obowiązkowo dezynfekujemy ręce  środkiem dezynfekcyjnym. Jeżeli jest możliwość skorzystania z prysznica należy dokładnie umyć całe ciało z użyciem ż</w:t>
      </w:r>
      <w:r>
        <w:rPr>
          <w:sz w:val="24"/>
          <w:szCs w:val="24"/>
        </w:rPr>
        <w:t>e</w:t>
      </w:r>
      <w:r>
        <w:rPr>
          <w:color w:val="000000"/>
          <w:sz w:val="24"/>
          <w:szCs w:val="24"/>
        </w:rPr>
        <w:t xml:space="preserve">lu i szamponu. Zakładamy odzież i obuwie  fermowe bądź jednorazowe. </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 xml:space="preserve">Kategoryczny zakaz wnoszenia rzeczy osobistych na teren fermy. Zakaz wnoszenia telefonów i torebek. Osoby używające okularów mogą wnieść je na fermę po wcześniejszym umyciu i dezynfekcji. </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 xml:space="preserve">Obowiązuje kategoryczny zakaz wnoszenia jedzenia i napojów na teren budynków ze zwierzętami a posiłki mogą być spożywane wyłącznie w wyznaczonych do tego celu miejscach np. stołówce. </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 xml:space="preserve">Za każdym razem wchodząc do budynków ze zwierzętami należy dokładnie umyć dłonie i je zdezynfekować. </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Jeżeli są zatrudniani pracownicy każdy z nich musi zostać zapoznany z procedurą.</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 xml:space="preserve">Każda osoba z zewnątrz przed każdym wejściem na strefę brudną zostaje szczegółowo zapoznana z zasadami </w:t>
      </w:r>
      <w:proofErr w:type="spellStart"/>
      <w:r>
        <w:rPr>
          <w:color w:val="000000"/>
          <w:sz w:val="24"/>
          <w:szCs w:val="24"/>
        </w:rPr>
        <w:t>bioasekuracji</w:t>
      </w:r>
      <w:proofErr w:type="spellEnd"/>
      <w:r>
        <w:rPr>
          <w:color w:val="000000"/>
          <w:sz w:val="24"/>
          <w:szCs w:val="24"/>
        </w:rPr>
        <w:t xml:space="preserve"> przez właściciela/ osobę odpowiedzialną. Po zapoznaniu się z zasadami osob</w:t>
      </w:r>
      <w:r>
        <w:rPr>
          <w:sz w:val="24"/>
          <w:szCs w:val="24"/>
        </w:rPr>
        <w:t>a</w:t>
      </w:r>
      <w:r>
        <w:rPr>
          <w:color w:val="000000"/>
          <w:sz w:val="24"/>
          <w:szCs w:val="24"/>
        </w:rPr>
        <w:t xml:space="preserve"> taka podpisuje stosowne oświadczenie. </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 xml:space="preserve">Każda osoba z zewnątrz nie wjeżdża na teren siedziby </w:t>
      </w:r>
      <w:r>
        <w:rPr>
          <w:sz w:val="24"/>
          <w:szCs w:val="24"/>
        </w:rPr>
        <w:t>gospodarstwa</w:t>
      </w:r>
      <w:r>
        <w:rPr>
          <w:color w:val="000000"/>
          <w:sz w:val="24"/>
          <w:szCs w:val="24"/>
        </w:rPr>
        <w:t xml:space="preserve">, niezbędny sprzęt przywieziony z zewnątrz przeznaczony do prac na terenie siedziby stada musi być zdezynfekowany  przed wniesieniem.  </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 xml:space="preserve">Każda osoba wchodząca do budynków ze zwierzętami zostaje wpisana w  Rejestr osób wchodzących do pomieszczeń w których utrzymywane </w:t>
      </w:r>
      <w:r>
        <w:rPr>
          <w:sz w:val="24"/>
          <w:szCs w:val="24"/>
        </w:rPr>
        <w:t>jest utrzymywany drób</w:t>
      </w:r>
      <w:r>
        <w:rPr>
          <w:color w:val="000000"/>
          <w:sz w:val="24"/>
          <w:szCs w:val="24"/>
        </w:rPr>
        <w:t>.</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 xml:space="preserve"> Każdy pojazd wjeżdżający na teren gospodarstwa zostaje wpisany w Rejestr  środków transportu wjeżdżających na teren  siedziby </w:t>
      </w:r>
      <w:r>
        <w:rPr>
          <w:sz w:val="24"/>
          <w:szCs w:val="24"/>
        </w:rPr>
        <w:t>gospodarstwa</w:t>
      </w:r>
      <w:r>
        <w:rPr>
          <w:color w:val="000000"/>
          <w:sz w:val="24"/>
          <w:szCs w:val="24"/>
        </w:rPr>
        <w:t>.</w:t>
      </w:r>
    </w:p>
    <w:p w:rsidR="00052D1D" w:rsidRDefault="00CD27B4">
      <w:pPr>
        <w:numPr>
          <w:ilvl w:val="0"/>
          <w:numId w:val="17"/>
        </w:numPr>
        <w:pBdr>
          <w:top w:val="nil"/>
          <w:left w:val="nil"/>
          <w:bottom w:val="nil"/>
          <w:right w:val="nil"/>
          <w:between w:val="nil"/>
        </w:pBdr>
        <w:spacing w:after="0"/>
        <w:ind w:left="284"/>
        <w:jc w:val="both"/>
        <w:rPr>
          <w:color w:val="000000"/>
          <w:sz w:val="24"/>
          <w:szCs w:val="24"/>
        </w:rPr>
      </w:pPr>
      <w:r>
        <w:rPr>
          <w:color w:val="000000"/>
          <w:sz w:val="24"/>
          <w:szCs w:val="24"/>
        </w:rPr>
        <w:t xml:space="preserve">Każda osoba wchodząca do siedziby stada podpisuje oświadczenie o zapoznaniu się z procedurami </w:t>
      </w:r>
      <w:proofErr w:type="spellStart"/>
      <w:r>
        <w:rPr>
          <w:color w:val="000000"/>
          <w:sz w:val="24"/>
          <w:szCs w:val="24"/>
        </w:rPr>
        <w:t>bioasekuracji</w:t>
      </w:r>
      <w:proofErr w:type="spellEnd"/>
      <w:r>
        <w:rPr>
          <w:color w:val="000000"/>
          <w:sz w:val="24"/>
          <w:szCs w:val="24"/>
        </w:rPr>
        <w:t xml:space="preserve"> panującymi na terenie siedziby </w:t>
      </w:r>
      <w:r>
        <w:rPr>
          <w:sz w:val="24"/>
          <w:szCs w:val="24"/>
        </w:rPr>
        <w:t>gospodarstwa</w:t>
      </w:r>
      <w:r>
        <w:rPr>
          <w:color w:val="000000"/>
          <w:sz w:val="24"/>
          <w:szCs w:val="24"/>
        </w:rPr>
        <w:t>.</w:t>
      </w:r>
    </w:p>
    <w:p w:rsidR="00052D1D" w:rsidRDefault="00052D1D">
      <w:pPr>
        <w:pBdr>
          <w:top w:val="nil"/>
          <w:left w:val="nil"/>
          <w:bottom w:val="nil"/>
          <w:right w:val="nil"/>
          <w:between w:val="nil"/>
        </w:pBdr>
        <w:spacing w:after="0"/>
        <w:ind w:left="284"/>
        <w:jc w:val="both"/>
        <w:rPr>
          <w:color w:val="000000"/>
          <w:sz w:val="24"/>
          <w:szCs w:val="24"/>
        </w:rPr>
        <w:sectPr w:rsidR="00052D1D">
          <w:pgSz w:w="11906" w:h="16838"/>
          <w:pgMar w:top="1417" w:right="1417" w:bottom="1417" w:left="1417" w:header="708" w:footer="708" w:gutter="0"/>
          <w:cols w:space="708"/>
        </w:sectPr>
      </w:pPr>
    </w:p>
    <w:p w:rsidR="00052D1D" w:rsidRDefault="00052D1D">
      <w:pPr>
        <w:spacing w:after="0"/>
        <w:jc w:val="both"/>
        <w:rPr>
          <w:sz w:val="24"/>
          <w:szCs w:val="24"/>
        </w:rPr>
      </w:pPr>
    </w:p>
    <w:tbl>
      <w:tblPr>
        <w:tblStyle w:val="a1"/>
        <w:tblW w:w="1525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
        <w:gridCol w:w="1276"/>
        <w:gridCol w:w="2126"/>
        <w:gridCol w:w="1276"/>
        <w:gridCol w:w="708"/>
        <w:gridCol w:w="1418"/>
        <w:gridCol w:w="426"/>
        <w:gridCol w:w="708"/>
        <w:gridCol w:w="2694"/>
        <w:gridCol w:w="1417"/>
        <w:gridCol w:w="221"/>
        <w:gridCol w:w="2331"/>
        <w:gridCol w:w="79"/>
        <w:gridCol w:w="10"/>
      </w:tblGrid>
      <w:tr w:rsidR="00052D1D" w:rsidTr="00CD27B4">
        <w:trPr>
          <w:trHeight w:val="268"/>
        </w:trPr>
        <w:tc>
          <w:tcPr>
            <w:tcW w:w="15256" w:type="dxa"/>
            <w:gridSpan w:val="14"/>
            <w:tcBorders>
              <w:top w:val="single" w:sz="12" w:space="0" w:color="000000"/>
              <w:left w:val="single" w:sz="12" w:space="0" w:color="000000"/>
              <w:right w:val="single" w:sz="12" w:space="0" w:color="000000"/>
            </w:tcBorders>
            <w:shd w:val="clear" w:color="auto" w:fill="F2F2F2"/>
          </w:tcPr>
          <w:p w:rsidR="00052D1D" w:rsidRDefault="00CD27B4">
            <w:pPr>
              <w:spacing w:line="259" w:lineRule="auto"/>
              <w:jc w:val="center"/>
              <w:rPr>
                <w:b/>
                <w:sz w:val="24"/>
                <w:szCs w:val="24"/>
              </w:rPr>
            </w:pPr>
            <w:r>
              <w:rPr>
                <w:b/>
                <w:sz w:val="24"/>
                <w:szCs w:val="24"/>
                <w:shd w:val="clear" w:color="auto" w:fill="F2F2F2"/>
              </w:rPr>
              <w:t>Rejestr osób postronnych wchodzących do pomieszczeń/na teren wybiegu/ów</w:t>
            </w:r>
            <w:r>
              <w:rPr>
                <w:b/>
                <w:sz w:val="24"/>
                <w:szCs w:val="24"/>
              </w:rPr>
              <w:t>, w których utrzymywany jest drób</w:t>
            </w:r>
          </w:p>
        </w:tc>
      </w:tr>
      <w:tr w:rsidR="00052D1D" w:rsidTr="00CD27B4">
        <w:trPr>
          <w:gridAfter w:val="1"/>
          <w:wAfter w:w="10" w:type="dxa"/>
          <w:trHeight w:val="1222"/>
        </w:trPr>
        <w:tc>
          <w:tcPr>
            <w:tcW w:w="566" w:type="dxa"/>
            <w:tcBorders>
              <w:top w:val="single" w:sz="12" w:space="0" w:color="000000"/>
              <w:left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L.p.</w:t>
            </w:r>
          </w:p>
        </w:tc>
        <w:tc>
          <w:tcPr>
            <w:tcW w:w="1276" w:type="dxa"/>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Data i godzina wejścia</w:t>
            </w:r>
          </w:p>
        </w:tc>
        <w:tc>
          <w:tcPr>
            <w:tcW w:w="2126" w:type="dxa"/>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Imię i nazwisko osoby wchodzącej do pomieszczenia, w którym utrzymywane są zwierzęta</w:t>
            </w:r>
          </w:p>
        </w:tc>
        <w:tc>
          <w:tcPr>
            <w:tcW w:w="1984" w:type="dxa"/>
            <w:gridSpan w:val="2"/>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Nazwa firmy /instytucji lub pracownicy danego gospodarstwa</w:t>
            </w:r>
          </w:p>
        </w:tc>
        <w:tc>
          <w:tcPr>
            <w:tcW w:w="1418" w:type="dxa"/>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Cel wejścia</w:t>
            </w:r>
          </w:p>
        </w:tc>
        <w:tc>
          <w:tcPr>
            <w:tcW w:w="1134" w:type="dxa"/>
            <w:gridSpan w:val="2"/>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Numer budynku (jeśli więcej niż 1)</w:t>
            </w:r>
          </w:p>
        </w:tc>
        <w:tc>
          <w:tcPr>
            <w:tcW w:w="2694" w:type="dxa"/>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Data i miejsce ostatniego pobytu w innym gospodarstwie, w którym utrzymywany jest drób oraz uczestniczenia w polowaniu lub odłowie zwierząt dzikich</w:t>
            </w:r>
          </w:p>
        </w:tc>
        <w:tc>
          <w:tcPr>
            <w:tcW w:w="1638" w:type="dxa"/>
            <w:gridSpan w:val="2"/>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Czy zastosowano odzież i obuwie ochronne przed wejściem do budynku? TAK/NIE</w:t>
            </w:r>
          </w:p>
        </w:tc>
        <w:tc>
          <w:tcPr>
            <w:tcW w:w="2410" w:type="dxa"/>
            <w:gridSpan w:val="2"/>
            <w:tcBorders>
              <w:top w:val="single" w:sz="12" w:space="0" w:color="000000"/>
              <w:bottom w:val="single" w:sz="12" w:space="0" w:color="000000"/>
              <w:right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Podpis osoby odpowiedzialnej za prowadzenie rejestru</w:t>
            </w:r>
          </w:p>
        </w:tc>
      </w:tr>
      <w:tr w:rsidR="00052D1D" w:rsidTr="00CD27B4">
        <w:trPr>
          <w:gridAfter w:val="1"/>
          <w:wAfter w:w="10" w:type="dxa"/>
          <w:trHeight w:val="567"/>
        </w:trPr>
        <w:tc>
          <w:tcPr>
            <w:tcW w:w="566" w:type="dxa"/>
            <w:tcBorders>
              <w:top w:val="single" w:sz="12" w:space="0" w:color="000000"/>
              <w:left w:val="single" w:sz="12" w:space="0" w:color="000000"/>
            </w:tcBorders>
            <w:vAlign w:val="center"/>
          </w:tcPr>
          <w:p w:rsidR="00052D1D" w:rsidRDefault="00CD27B4">
            <w:pPr>
              <w:spacing w:line="259" w:lineRule="auto"/>
              <w:jc w:val="both"/>
              <w:rPr>
                <w:sz w:val="24"/>
                <w:szCs w:val="24"/>
              </w:rPr>
            </w:pPr>
            <w:r>
              <w:rPr>
                <w:sz w:val="24"/>
                <w:szCs w:val="24"/>
              </w:rPr>
              <w:t> </w:t>
            </w:r>
          </w:p>
        </w:tc>
        <w:tc>
          <w:tcPr>
            <w:tcW w:w="1276" w:type="dxa"/>
            <w:tcBorders>
              <w:top w:val="single" w:sz="12" w:space="0" w:color="000000"/>
            </w:tcBorders>
            <w:vAlign w:val="center"/>
          </w:tcPr>
          <w:p w:rsidR="00052D1D" w:rsidRDefault="00CD27B4">
            <w:pPr>
              <w:spacing w:line="259" w:lineRule="auto"/>
              <w:jc w:val="both"/>
              <w:rPr>
                <w:sz w:val="24"/>
                <w:szCs w:val="24"/>
              </w:rPr>
            </w:pPr>
            <w:r>
              <w:rPr>
                <w:sz w:val="24"/>
                <w:szCs w:val="24"/>
              </w:rPr>
              <w:t> </w:t>
            </w:r>
          </w:p>
        </w:tc>
        <w:tc>
          <w:tcPr>
            <w:tcW w:w="2126" w:type="dxa"/>
            <w:tcBorders>
              <w:top w:val="single" w:sz="12" w:space="0" w:color="000000"/>
            </w:tcBorders>
            <w:vAlign w:val="center"/>
          </w:tcPr>
          <w:p w:rsidR="00052D1D" w:rsidRDefault="00CD27B4">
            <w:pPr>
              <w:spacing w:line="259" w:lineRule="auto"/>
              <w:jc w:val="both"/>
              <w:rPr>
                <w:sz w:val="24"/>
                <w:szCs w:val="24"/>
              </w:rPr>
            </w:pPr>
            <w:r>
              <w:rPr>
                <w:sz w:val="24"/>
                <w:szCs w:val="24"/>
              </w:rPr>
              <w:t> </w:t>
            </w:r>
          </w:p>
        </w:tc>
        <w:tc>
          <w:tcPr>
            <w:tcW w:w="1984" w:type="dxa"/>
            <w:gridSpan w:val="2"/>
            <w:tcBorders>
              <w:top w:val="single" w:sz="12" w:space="0" w:color="000000"/>
            </w:tcBorders>
            <w:vAlign w:val="center"/>
          </w:tcPr>
          <w:p w:rsidR="00052D1D" w:rsidRDefault="00CD27B4">
            <w:pPr>
              <w:spacing w:line="259" w:lineRule="auto"/>
              <w:jc w:val="both"/>
              <w:rPr>
                <w:sz w:val="24"/>
                <w:szCs w:val="24"/>
              </w:rPr>
            </w:pPr>
            <w:r>
              <w:rPr>
                <w:sz w:val="24"/>
                <w:szCs w:val="24"/>
              </w:rPr>
              <w:t> </w:t>
            </w:r>
          </w:p>
        </w:tc>
        <w:tc>
          <w:tcPr>
            <w:tcW w:w="1418" w:type="dxa"/>
            <w:tcBorders>
              <w:top w:val="single" w:sz="12" w:space="0" w:color="000000"/>
            </w:tcBorders>
            <w:vAlign w:val="center"/>
          </w:tcPr>
          <w:p w:rsidR="00052D1D" w:rsidRDefault="00CD27B4">
            <w:pPr>
              <w:spacing w:line="259" w:lineRule="auto"/>
              <w:jc w:val="both"/>
              <w:rPr>
                <w:sz w:val="24"/>
                <w:szCs w:val="24"/>
              </w:rPr>
            </w:pPr>
            <w:r>
              <w:rPr>
                <w:sz w:val="24"/>
                <w:szCs w:val="24"/>
              </w:rPr>
              <w:t> </w:t>
            </w:r>
          </w:p>
        </w:tc>
        <w:tc>
          <w:tcPr>
            <w:tcW w:w="1134" w:type="dxa"/>
            <w:gridSpan w:val="2"/>
            <w:tcBorders>
              <w:top w:val="single" w:sz="12" w:space="0" w:color="000000"/>
            </w:tcBorders>
            <w:vAlign w:val="center"/>
          </w:tcPr>
          <w:p w:rsidR="00052D1D" w:rsidRDefault="00CD27B4">
            <w:pPr>
              <w:spacing w:line="259" w:lineRule="auto"/>
              <w:jc w:val="both"/>
              <w:rPr>
                <w:sz w:val="24"/>
                <w:szCs w:val="24"/>
              </w:rPr>
            </w:pPr>
            <w:r>
              <w:rPr>
                <w:sz w:val="24"/>
                <w:szCs w:val="24"/>
              </w:rPr>
              <w:t> </w:t>
            </w:r>
          </w:p>
        </w:tc>
        <w:tc>
          <w:tcPr>
            <w:tcW w:w="2694" w:type="dxa"/>
            <w:tcBorders>
              <w:top w:val="single" w:sz="12" w:space="0" w:color="000000"/>
            </w:tcBorders>
            <w:vAlign w:val="center"/>
          </w:tcPr>
          <w:p w:rsidR="00052D1D" w:rsidRDefault="00CD27B4">
            <w:pPr>
              <w:spacing w:line="259" w:lineRule="auto"/>
              <w:jc w:val="both"/>
              <w:rPr>
                <w:sz w:val="24"/>
                <w:szCs w:val="24"/>
              </w:rPr>
            </w:pPr>
            <w:r>
              <w:rPr>
                <w:sz w:val="24"/>
                <w:szCs w:val="24"/>
              </w:rPr>
              <w:t> </w:t>
            </w:r>
          </w:p>
        </w:tc>
        <w:tc>
          <w:tcPr>
            <w:tcW w:w="1638" w:type="dxa"/>
            <w:gridSpan w:val="2"/>
            <w:tcBorders>
              <w:top w:val="single" w:sz="12" w:space="0" w:color="000000"/>
            </w:tcBorders>
            <w:vAlign w:val="center"/>
          </w:tcPr>
          <w:p w:rsidR="00052D1D" w:rsidRDefault="00CD27B4">
            <w:pPr>
              <w:spacing w:line="259" w:lineRule="auto"/>
              <w:jc w:val="both"/>
              <w:rPr>
                <w:sz w:val="24"/>
                <w:szCs w:val="24"/>
              </w:rPr>
            </w:pPr>
            <w:r>
              <w:rPr>
                <w:sz w:val="24"/>
                <w:szCs w:val="24"/>
              </w:rPr>
              <w:t> </w:t>
            </w:r>
          </w:p>
        </w:tc>
        <w:tc>
          <w:tcPr>
            <w:tcW w:w="2410" w:type="dxa"/>
            <w:gridSpan w:val="2"/>
            <w:tcBorders>
              <w:top w:val="single" w:sz="12" w:space="0" w:color="000000"/>
              <w:right w:val="single" w:sz="12" w:space="0" w:color="000000"/>
            </w:tcBorders>
            <w:vAlign w:val="center"/>
          </w:tcPr>
          <w:p w:rsidR="00052D1D" w:rsidRDefault="00CD27B4">
            <w:pPr>
              <w:spacing w:line="259" w:lineRule="auto"/>
              <w:jc w:val="both"/>
              <w:rPr>
                <w:sz w:val="24"/>
                <w:szCs w:val="24"/>
              </w:rPr>
            </w:pPr>
            <w:r>
              <w:rPr>
                <w:sz w:val="24"/>
                <w:szCs w:val="24"/>
              </w:rPr>
              <w:t> </w:t>
            </w: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1"/>
          <w:wAfter w:w="10" w:type="dxa"/>
          <w:trHeight w:val="567"/>
        </w:trPr>
        <w:tc>
          <w:tcPr>
            <w:tcW w:w="566" w:type="dxa"/>
            <w:tcBorders>
              <w:left w:val="single" w:sz="12" w:space="0" w:color="000000"/>
            </w:tcBorders>
            <w:vAlign w:val="center"/>
          </w:tcPr>
          <w:p w:rsidR="00052D1D" w:rsidRDefault="00052D1D">
            <w:pPr>
              <w:jc w:val="both"/>
              <w:rPr>
                <w:sz w:val="24"/>
                <w:szCs w:val="24"/>
              </w:rPr>
            </w:pPr>
          </w:p>
        </w:tc>
        <w:tc>
          <w:tcPr>
            <w:tcW w:w="1276" w:type="dxa"/>
            <w:vAlign w:val="center"/>
          </w:tcPr>
          <w:p w:rsidR="00052D1D" w:rsidRDefault="00052D1D">
            <w:pPr>
              <w:jc w:val="both"/>
              <w:rPr>
                <w:sz w:val="24"/>
                <w:szCs w:val="24"/>
              </w:rPr>
            </w:pPr>
          </w:p>
        </w:tc>
        <w:tc>
          <w:tcPr>
            <w:tcW w:w="2126" w:type="dxa"/>
            <w:vAlign w:val="center"/>
          </w:tcPr>
          <w:p w:rsidR="00052D1D" w:rsidRDefault="00052D1D">
            <w:pPr>
              <w:jc w:val="both"/>
              <w:rPr>
                <w:sz w:val="24"/>
                <w:szCs w:val="24"/>
              </w:rPr>
            </w:pPr>
          </w:p>
        </w:tc>
        <w:tc>
          <w:tcPr>
            <w:tcW w:w="1984" w:type="dxa"/>
            <w:gridSpan w:val="2"/>
            <w:vAlign w:val="center"/>
          </w:tcPr>
          <w:p w:rsidR="00052D1D" w:rsidRDefault="00052D1D">
            <w:pPr>
              <w:jc w:val="both"/>
              <w:rPr>
                <w:sz w:val="24"/>
                <w:szCs w:val="24"/>
              </w:rPr>
            </w:pPr>
          </w:p>
        </w:tc>
        <w:tc>
          <w:tcPr>
            <w:tcW w:w="1418" w:type="dxa"/>
            <w:vAlign w:val="center"/>
          </w:tcPr>
          <w:p w:rsidR="00052D1D" w:rsidRDefault="00052D1D">
            <w:pPr>
              <w:jc w:val="both"/>
              <w:rPr>
                <w:sz w:val="24"/>
                <w:szCs w:val="24"/>
              </w:rPr>
            </w:pPr>
          </w:p>
        </w:tc>
        <w:tc>
          <w:tcPr>
            <w:tcW w:w="1134" w:type="dxa"/>
            <w:gridSpan w:val="2"/>
            <w:vAlign w:val="center"/>
          </w:tcPr>
          <w:p w:rsidR="00052D1D" w:rsidRDefault="00052D1D">
            <w:pPr>
              <w:jc w:val="both"/>
              <w:rPr>
                <w:sz w:val="24"/>
                <w:szCs w:val="24"/>
              </w:rPr>
            </w:pPr>
          </w:p>
        </w:tc>
        <w:tc>
          <w:tcPr>
            <w:tcW w:w="2694" w:type="dxa"/>
            <w:vAlign w:val="center"/>
          </w:tcPr>
          <w:p w:rsidR="00052D1D" w:rsidRDefault="00052D1D">
            <w:pPr>
              <w:jc w:val="both"/>
              <w:rPr>
                <w:sz w:val="24"/>
                <w:szCs w:val="24"/>
              </w:rPr>
            </w:pPr>
          </w:p>
        </w:tc>
        <w:tc>
          <w:tcPr>
            <w:tcW w:w="1638" w:type="dxa"/>
            <w:gridSpan w:val="2"/>
            <w:vAlign w:val="center"/>
          </w:tcPr>
          <w:p w:rsidR="00052D1D" w:rsidRDefault="00052D1D">
            <w:pPr>
              <w:jc w:val="both"/>
              <w:rPr>
                <w:sz w:val="24"/>
                <w:szCs w:val="24"/>
              </w:rPr>
            </w:pPr>
          </w:p>
          <w:p w:rsidR="00CD27B4" w:rsidRDefault="00CD27B4">
            <w:pPr>
              <w:jc w:val="both"/>
              <w:rPr>
                <w:sz w:val="24"/>
                <w:szCs w:val="24"/>
              </w:rPr>
            </w:pPr>
          </w:p>
          <w:p w:rsidR="00CD27B4" w:rsidRDefault="00CD27B4">
            <w:pPr>
              <w:jc w:val="both"/>
              <w:rPr>
                <w:sz w:val="24"/>
                <w:szCs w:val="24"/>
              </w:rPr>
            </w:pPr>
          </w:p>
        </w:tc>
        <w:tc>
          <w:tcPr>
            <w:tcW w:w="2410" w:type="dxa"/>
            <w:gridSpan w:val="2"/>
            <w:tcBorders>
              <w:right w:val="single" w:sz="12" w:space="0" w:color="000000"/>
            </w:tcBorders>
            <w:vAlign w:val="center"/>
          </w:tcPr>
          <w:p w:rsidR="00052D1D" w:rsidRDefault="00052D1D">
            <w:pPr>
              <w:jc w:val="both"/>
              <w:rPr>
                <w:sz w:val="24"/>
                <w:szCs w:val="24"/>
              </w:rPr>
            </w:pPr>
          </w:p>
        </w:tc>
      </w:tr>
      <w:tr w:rsidR="00052D1D" w:rsidTr="00CD27B4">
        <w:trPr>
          <w:gridAfter w:val="2"/>
          <w:wAfter w:w="89" w:type="dxa"/>
          <w:trHeight w:val="283"/>
        </w:trPr>
        <w:tc>
          <w:tcPr>
            <w:tcW w:w="15167" w:type="dxa"/>
            <w:gridSpan w:val="12"/>
            <w:tcBorders>
              <w:top w:val="single" w:sz="12" w:space="0" w:color="000000"/>
              <w:left w:val="single" w:sz="12" w:space="0" w:color="000000"/>
              <w:bottom w:val="single" w:sz="12" w:space="0" w:color="000000"/>
              <w:right w:val="single" w:sz="12" w:space="0" w:color="000000"/>
            </w:tcBorders>
            <w:shd w:val="clear" w:color="auto" w:fill="F2F2F2"/>
          </w:tcPr>
          <w:p w:rsidR="00052D1D" w:rsidRDefault="00CD27B4">
            <w:pPr>
              <w:spacing w:line="259" w:lineRule="auto"/>
              <w:jc w:val="center"/>
              <w:rPr>
                <w:b/>
                <w:sz w:val="24"/>
                <w:szCs w:val="24"/>
              </w:rPr>
            </w:pPr>
            <w:r>
              <w:rPr>
                <w:b/>
                <w:sz w:val="24"/>
                <w:szCs w:val="24"/>
              </w:rPr>
              <w:t>Rejestr środków transportu wjeżdżających na teren gospodarstwa</w:t>
            </w:r>
          </w:p>
        </w:tc>
      </w:tr>
      <w:tr w:rsidR="00052D1D" w:rsidTr="00CD27B4">
        <w:trPr>
          <w:gridAfter w:val="2"/>
          <w:wAfter w:w="89" w:type="dxa"/>
          <w:trHeight w:val="624"/>
        </w:trPr>
        <w:tc>
          <w:tcPr>
            <w:tcW w:w="566" w:type="dxa"/>
            <w:tcBorders>
              <w:top w:val="single" w:sz="12" w:space="0" w:color="000000"/>
              <w:left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proofErr w:type="spellStart"/>
            <w:r>
              <w:rPr>
                <w:sz w:val="18"/>
                <w:szCs w:val="18"/>
              </w:rPr>
              <w:lastRenderedPageBreak/>
              <w:t>Lp</w:t>
            </w:r>
            <w:proofErr w:type="spellEnd"/>
          </w:p>
        </w:tc>
        <w:tc>
          <w:tcPr>
            <w:tcW w:w="1276" w:type="dxa"/>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Data i godzina wjazdu</w:t>
            </w:r>
          </w:p>
        </w:tc>
        <w:tc>
          <w:tcPr>
            <w:tcW w:w="3402" w:type="dxa"/>
            <w:gridSpan w:val="2"/>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Numer rejestracyjny pojazdu i/lub nazwa podmiotu wjeżdżającego do gospodarstwa</w:t>
            </w:r>
          </w:p>
        </w:tc>
        <w:tc>
          <w:tcPr>
            <w:tcW w:w="2552" w:type="dxa"/>
            <w:gridSpan w:val="3"/>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Cel wjazdu (np. kupno/sprzedaż zwierząt, odbiór padłych zwierząt)</w:t>
            </w:r>
          </w:p>
        </w:tc>
        <w:tc>
          <w:tcPr>
            <w:tcW w:w="4819" w:type="dxa"/>
            <w:gridSpan w:val="3"/>
            <w:tcBorders>
              <w:top w:val="single" w:sz="12" w:space="0" w:color="000000"/>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Informacje o miejscu ostatniego pobytu danego pojazdu/podmiotu przed wjazdem do gospodarstwa</w:t>
            </w:r>
          </w:p>
        </w:tc>
        <w:tc>
          <w:tcPr>
            <w:tcW w:w="2552" w:type="dxa"/>
            <w:gridSpan w:val="2"/>
            <w:tcBorders>
              <w:top w:val="single" w:sz="12" w:space="0" w:color="000000"/>
              <w:bottom w:val="single" w:sz="12" w:space="0" w:color="000000"/>
              <w:right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Podpis osoby odpowiedzialnej za prowadzenie rejestru</w:t>
            </w:r>
          </w:p>
        </w:tc>
      </w:tr>
      <w:tr w:rsidR="00052D1D" w:rsidTr="00CD27B4">
        <w:trPr>
          <w:gridAfter w:val="2"/>
          <w:wAfter w:w="89" w:type="dxa"/>
          <w:trHeight w:val="567"/>
        </w:trPr>
        <w:tc>
          <w:tcPr>
            <w:tcW w:w="566" w:type="dxa"/>
            <w:tcBorders>
              <w:top w:val="single" w:sz="12" w:space="0" w:color="000000"/>
              <w:left w:val="single" w:sz="12" w:space="0" w:color="000000"/>
            </w:tcBorders>
          </w:tcPr>
          <w:p w:rsidR="00052D1D" w:rsidRDefault="00052D1D">
            <w:pPr>
              <w:spacing w:line="259" w:lineRule="auto"/>
              <w:jc w:val="both"/>
              <w:rPr>
                <w:sz w:val="24"/>
                <w:szCs w:val="24"/>
              </w:rPr>
            </w:pPr>
          </w:p>
        </w:tc>
        <w:tc>
          <w:tcPr>
            <w:tcW w:w="1276" w:type="dxa"/>
            <w:tcBorders>
              <w:top w:val="single" w:sz="12" w:space="0" w:color="000000"/>
            </w:tcBorders>
          </w:tcPr>
          <w:p w:rsidR="00052D1D" w:rsidRDefault="00CD27B4">
            <w:pPr>
              <w:spacing w:line="259" w:lineRule="auto"/>
              <w:jc w:val="both"/>
              <w:rPr>
                <w:sz w:val="24"/>
                <w:szCs w:val="24"/>
              </w:rPr>
            </w:pPr>
            <w:r>
              <w:rPr>
                <w:sz w:val="24"/>
                <w:szCs w:val="24"/>
              </w:rPr>
              <w:t> </w:t>
            </w:r>
          </w:p>
        </w:tc>
        <w:tc>
          <w:tcPr>
            <w:tcW w:w="3402" w:type="dxa"/>
            <w:gridSpan w:val="2"/>
            <w:tcBorders>
              <w:top w:val="single" w:sz="12" w:space="0" w:color="000000"/>
            </w:tcBorders>
          </w:tcPr>
          <w:p w:rsidR="00052D1D" w:rsidRDefault="00CD27B4">
            <w:pPr>
              <w:spacing w:line="259" w:lineRule="auto"/>
              <w:jc w:val="both"/>
              <w:rPr>
                <w:sz w:val="24"/>
                <w:szCs w:val="24"/>
              </w:rPr>
            </w:pPr>
            <w:r>
              <w:rPr>
                <w:sz w:val="24"/>
                <w:szCs w:val="24"/>
              </w:rPr>
              <w:t> </w:t>
            </w:r>
          </w:p>
        </w:tc>
        <w:tc>
          <w:tcPr>
            <w:tcW w:w="2552" w:type="dxa"/>
            <w:gridSpan w:val="3"/>
            <w:tcBorders>
              <w:top w:val="single" w:sz="12" w:space="0" w:color="000000"/>
            </w:tcBorders>
          </w:tcPr>
          <w:p w:rsidR="00052D1D" w:rsidRDefault="00CD27B4">
            <w:pPr>
              <w:spacing w:line="259" w:lineRule="auto"/>
              <w:jc w:val="both"/>
              <w:rPr>
                <w:sz w:val="24"/>
                <w:szCs w:val="24"/>
              </w:rPr>
            </w:pPr>
            <w:r>
              <w:rPr>
                <w:sz w:val="24"/>
                <w:szCs w:val="24"/>
              </w:rPr>
              <w:t> </w:t>
            </w:r>
          </w:p>
        </w:tc>
        <w:tc>
          <w:tcPr>
            <w:tcW w:w="4819" w:type="dxa"/>
            <w:gridSpan w:val="3"/>
            <w:tcBorders>
              <w:top w:val="single" w:sz="12" w:space="0" w:color="000000"/>
            </w:tcBorders>
          </w:tcPr>
          <w:p w:rsidR="00052D1D" w:rsidRDefault="00CD27B4">
            <w:pPr>
              <w:spacing w:line="259" w:lineRule="auto"/>
              <w:jc w:val="both"/>
              <w:rPr>
                <w:sz w:val="24"/>
                <w:szCs w:val="24"/>
              </w:rPr>
            </w:pPr>
            <w:r>
              <w:rPr>
                <w:sz w:val="24"/>
                <w:szCs w:val="24"/>
              </w:rPr>
              <w:t> </w:t>
            </w:r>
          </w:p>
        </w:tc>
        <w:tc>
          <w:tcPr>
            <w:tcW w:w="2552" w:type="dxa"/>
            <w:gridSpan w:val="2"/>
            <w:tcBorders>
              <w:top w:val="single" w:sz="12" w:space="0" w:color="000000"/>
              <w:right w:val="single" w:sz="12" w:space="0" w:color="000000"/>
            </w:tcBorders>
          </w:tcPr>
          <w:p w:rsidR="00052D1D" w:rsidRDefault="00CD27B4">
            <w:pPr>
              <w:spacing w:line="259" w:lineRule="auto"/>
              <w:jc w:val="both"/>
              <w:rPr>
                <w:sz w:val="24"/>
                <w:szCs w:val="24"/>
              </w:rPr>
            </w:pPr>
            <w:r>
              <w:rPr>
                <w:sz w:val="24"/>
                <w:szCs w:val="24"/>
              </w:rPr>
              <w:t> </w:t>
            </w:r>
          </w:p>
        </w:tc>
      </w:tr>
      <w:tr w:rsidR="00052D1D" w:rsidTr="00CD27B4">
        <w:trPr>
          <w:gridAfter w:val="2"/>
          <w:wAfter w:w="89" w:type="dxa"/>
          <w:trHeight w:val="567"/>
        </w:trPr>
        <w:tc>
          <w:tcPr>
            <w:tcW w:w="566" w:type="dxa"/>
            <w:tcBorders>
              <w:left w:val="single" w:sz="12" w:space="0" w:color="000000"/>
            </w:tcBorders>
          </w:tcPr>
          <w:p w:rsidR="00052D1D" w:rsidRDefault="00CD27B4">
            <w:pPr>
              <w:spacing w:line="259" w:lineRule="auto"/>
              <w:jc w:val="both"/>
              <w:rPr>
                <w:sz w:val="24"/>
                <w:szCs w:val="24"/>
              </w:rPr>
            </w:pPr>
            <w:r>
              <w:rPr>
                <w:sz w:val="24"/>
                <w:szCs w:val="24"/>
              </w:rPr>
              <w:t> </w:t>
            </w:r>
          </w:p>
        </w:tc>
        <w:tc>
          <w:tcPr>
            <w:tcW w:w="1276" w:type="dxa"/>
          </w:tcPr>
          <w:p w:rsidR="00052D1D" w:rsidRDefault="00CD27B4">
            <w:pPr>
              <w:spacing w:line="259" w:lineRule="auto"/>
              <w:jc w:val="both"/>
              <w:rPr>
                <w:sz w:val="24"/>
                <w:szCs w:val="24"/>
              </w:rPr>
            </w:pPr>
            <w:r>
              <w:rPr>
                <w:sz w:val="24"/>
                <w:szCs w:val="24"/>
              </w:rPr>
              <w:t> </w:t>
            </w:r>
          </w:p>
        </w:tc>
        <w:tc>
          <w:tcPr>
            <w:tcW w:w="3402" w:type="dxa"/>
            <w:gridSpan w:val="2"/>
          </w:tcPr>
          <w:p w:rsidR="00052D1D" w:rsidRDefault="00CD27B4">
            <w:pPr>
              <w:spacing w:line="259" w:lineRule="auto"/>
              <w:jc w:val="both"/>
              <w:rPr>
                <w:sz w:val="24"/>
                <w:szCs w:val="24"/>
              </w:rPr>
            </w:pPr>
            <w:r>
              <w:rPr>
                <w:sz w:val="24"/>
                <w:szCs w:val="24"/>
              </w:rPr>
              <w:t> </w:t>
            </w:r>
          </w:p>
        </w:tc>
        <w:tc>
          <w:tcPr>
            <w:tcW w:w="2552" w:type="dxa"/>
            <w:gridSpan w:val="3"/>
          </w:tcPr>
          <w:p w:rsidR="00052D1D" w:rsidRDefault="00CD27B4">
            <w:pPr>
              <w:spacing w:line="259" w:lineRule="auto"/>
              <w:jc w:val="both"/>
              <w:rPr>
                <w:sz w:val="24"/>
                <w:szCs w:val="24"/>
              </w:rPr>
            </w:pPr>
            <w:r>
              <w:rPr>
                <w:sz w:val="24"/>
                <w:szCs w:val="24"/>
              </w:rPr>
              <w:t> </w:t>
            </w:r>
          </w:p>
        </w:tc>
        <w:tc>
          <w:tcPr>
            <w:tcW w:w="4819" w:type="dxa"/>
            <w:gridSpan w:val="3"/>
          </w:tcPr>
          <w:p w:rsidR="00052D1D" w:rsidRDefault="00CD27B4">
            <w:pPr>
              <w:spacing w:line="259" w:lineRule="auto"/>
              <w:jc w:val="both"/>
              <w:rPr>
                <w:sz w:val="24"/>
                <w:szCs w:val="24"/>
              </w:rPr>
            </w:pPr>
            <w:r>
              <w:rPr>
                <w:sz w:val="24"/>
                <w:szCs w:val="24"/>
              </w:rPr>
              <w:t> </w:t>
            </w:r>
          </w:p>
        </w:tc>
        <w:tc>
          <w:tcPr>
            <w:tcW w:w="2552" w:type="dxa"/>
            <w:gridSpan w:val="2"/>
            <w:tcBorders>
              <w:right w:val="single" w:sz="12" w:space="0" w:color="000000"/>
            </w:tcBorders>
          </w:tcPr>
          <w:p w:rsidR="00052D1D" w:rsidRDefault="00CD27B4">
            <w:pPr>
              <w:spacing w:line="259" w:lineRule="auto"/>
              <w:jc w:val="both"/>
              <w:rPr>
                <w:sz w:val="24"/>
                <w:szCs w:val="24"/>
              </w:rPr>
            </w:pPr>
            <w:r>
              <w:rPr>
                <w:sz w:val="24"/>
                <w:szCs w:val="24"/>
              </w:rPr>
              <w:t> </w:t>
            </w: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r w:rsidR="00052D1D" w:rsidTr="00CD27B4">
        <w:trPr>
          <w:gridAfter w:val="2"/>
          <w:wAfter w:w="89" w:type="dxa"/>
          <w:trHeight w:val="567"/>
        </w:trPr>
        <w:tc>
          <w:tcPr>
            <w:tcW w:w="566" w:type="dxa"/>
            <w:tcBorders>
              <w:left w:val="single" w:sz="12" w:space="0" w:color="000000"/>
            </w:tcBorders>
          </w:tcPr>
          <w:p w:rsidR="00052D1D" w:rsidRDefault="00052D1D">
            <w:pPr>
              <w:jc w:val="both"/>
              <w:rPr>
                <w:sz w:val="24"/>
                <w:szCs w:val="24"/>
              </w:rPr>
            </w:pPr>
          </w:p>
        </w:tc>
        <w:tc>
          <w:tcPr>
            <w:tcW w:w="1276" w:type="dxa"/>
          </w:tcPr>
          <w:p w:rsidR="00052D1D" w:rsidRDefault="00052D1D">
            <w:pPr>
              <w:jc w:val="both"/>
              <w:rPr>
                <w:sz w:val="24"/>
                <w:szCs w:val="24"/>
              </w:rPr>
            </w:pPr>
          </w:p>
        </w:tc>
        <w:tc>
          <w:tcPr>
            <w:tcW w:w="3402" w:type="dxa"/>
            <w:gridSpan w:val="2"/>
          </w:tcPr>
          <w:p w:rsidR="00052D1D" w:rsidRDefault="00052D1D">
            <w:pPr>
              <w:jc w:val="both"/>
              <w:rPr>
                <w:sz w:val="24"/>
                <w:szCs w:val="24"/>
              </w:rPr>
            </w:pPr>
          </w:p>
        </w:tc>
        <w:tc>
          <w:tcPr>
            <w:tcW w:w="2552" w:type="dxa"/>
            <w:gridSpan w:val="3"/>
          </w:tcPr>
          <w:p w:rsidR="00052D1D" w:rsidRDefault="00052D1D">
            <w:pPr>
              <w:jc w:val="both"/>
              <w:rPr>
                <w:sz w:val="24"/>
                <w:szCs w:val="24"/>
              </w:rPr>
            </w:pPr>
          </w:p>
        </w:tc>
        <w:tc>
          <w:tcPr>
            <w:tcW w:w="4819" w:type="dxa"/>
            <w:gridSpan w:val="3"/>
          </w:tcPr>
          <w:p w:rsidR="00052D1D" w:rsidRDefault="00052D1D">
            <w:pPr>
              <w:jc w:val="both"/>
              <w:rPr>
                <w:sz w:val="24"/>
                <w:szCs w:val="24"/>
              </w:rPr>
            </w:pPr>
          </w:p>
        </w:tc>
        <w:tc>
          <w:tcPr>
            <w:tcW w:w="2552" w:type="dxa"/>
            <w:gridSpan w:val="2"/>
            <w:tcBorders>
              <w:right w:val="single" w:sz="12" w:space="0" w:color="000000"/>
            </w:tcBorders>
          </w:tcPr>
          <w:p w:rsidR="00052D1D" w:rsidRDefault="00052D1D">
            <w:pPr>
              <w:jc w:val="both"/>
              <w:rPr>
                <w:sz w:val="24"/>
                <w:szCs w:val="24"/>
              </w:rPr>
            </w:pPr>
          </w:p>
        </w:tc>
      </w:tr>
    </w:tbl>
    <w:p w:rsidR="00052D1D" w:rsidRDefault="00052D1D">
      <w:pPr>
        <w:spacing w:after="0"/>
        <w:jc w:val="both"/>
        <w:rPr>
          <w:sz w:val="24"/>
          <w:szCs w:val="24"/>
        </w:rPr>
        <w:sectPr w:rsidR="00052D1D">
          <w:pgSz w:w="16838" w:h="11906" w:orient="landscape"/>
          <w:pgMar w:top="426" w:right="1417" w:bottom="1417"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szkoleń</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CD27B4">
      <w:pPr>
        <w:numPr>
          <w:ilvl w:val="0"/>
          <w:numId w:val="5"/>
        </w:numPr>
        <w:pBdr>
          <w:top w:val="nil"/>
          <w:left w:val="nil"/>
          <w:bottom w:val="nil"/>
          <w:right w:val="nil"/>
          <w:between w:val="nil"/>
        </w:pBdr>
        <w:spacing w:after="0"/>
        <w:jc w:val="both"/>
        <w:rPr>
          <w:color w:val="000000"/>
          <w:sz w:val="24"/>
          <w:szCs w:val="24"/>
        </w:rPr>
      </w:pPr>
      <w:r>
        <w:rPr>
          <w:color w:val="000000"/>
          <w:sz w:val="24"/>
          <w:szCs w:val="24"/>
        </w:rPr>
        <w:t>Każdy nowo zatrudniony pracownik, przed przystąpieniem do pracy przechodzi szkolenie z zakresu dobrostanu</w:t>
      </w:r>
      <w:r>
        <w:rPr>
          <w:sz w:val="24"/>
          <w:szCs w:val="24"/>
        </w:rPr>
        <w:t>,</w:t>
      </w:r>
      <w:r>
        <w:rPr>
          <w:color w:val="000000"/>
          <w:sz w:val="24"/>
          <w:szCs w:val="24"/>
        </w:rPr>
        <w:t xml:space="preserve"> </w:t>
      </w:r>
      <w:proofErr w:type="spellStart"/>
      <w:r>
        <w:rPr>
          <w:color w:val="000000"/>
          <w:sz w:val="24"/>
          <w:szCs w:val="24"/>
        </w:rPr>
        <w:t>bioasekuracji</w:t>
      </w:r>
      <w:proofErr w:type="spellEnd"/>
      <w:r>
        <w:rPr>
          <w:color w:val="000000"/>
          <w:sz w:val="24"/>
          <w:szCs w:val="24"/>
        </w:rPr>
        <w:t xml:space="preserve"> zwierząt</w:t>
      </w:r>
      <w:r>
        <w:rPr>
          <w:sz w:val="24"/>
          <w:szCs w:val="24"/>
        </w:rPr>
        <w:t>, objawów chorobowych które bezwzględnie powinny być zgłoszone do Inspekcji weterynaryjnej.</w:t>
      </w:r>
    </w:p>
    <w:p w:rsidR="00052D1D" w:rsidRDefault="00CD27B4">
      <w:pPr>
        <w:numPr>
          <w:ilvl w:val="0"/>
          <w:numId w:val="5"/>
        </w:numPr>
        <w:pBdr>
          <w:top w:val="nil"/>
          <w:left w:val="nil"/>
          <w:bottom w:val="nil"/>
          <w:right w:val="nil"/>
          <w:between w:val="nil"/>
        </w:pBdr>
        <w:spacing w:after="0"/>
        <w:jc w:val="both"/>
        <w:rPr>
          <w:color w:val="000000"/>
          <w:sz w:val="24"/>
          <w:szCs w:val="24"/>
        </w:rPr>
      </w:pPr>
      <w:r>
        <w:rPr>
          <w:color w:val="000000"/>
          <w:sz w:val="24"/>
          <w:szCs w:val="24"/>
        </w:rPr>
        <w:t>Szkolenia odbywają się przy każdej zmianie procesu technologicznego bądź wprowadzenia zmian w procedurach.</w:t>
      </w:r>
    </w:p>
    <w:p w:rsidR="00052D1D" w:rsidRDefault="00CD27B4">
      <w:pPr>
        <w:numPr>
          <w:ilvl w:val="0"/>
          <w:numId w:val="5"/>
        </w:numPr>
        <w:pBdr>
          <w:top w:val="nil"/>
          <w:left w:val="nil"/>
          <w:bottom w:val="nil"/>
          <w:right w:val="nil"/>
          <w:between w:val="nil"/>
        </w:pBdr>
        <w:spacing w:after="0"/>
        <w:jc w:val="both"/>
        <w:rPr>
          <w:color w:val="000000"/>
          <w:sz w:val="24"/>
          <w:szCs w:val="24"/>
        </w:rPr>
      </w:pPr>
      <w:r>
        <w:rPr>
          <w:color w:val="000000"/>
          <w:sz w:val="24"/>
          <w:szCs w:val="24"/>
        </w:rPr>
        <w:t>Każdy pracownik przechodzi szkolenie przypominające minimum raz w roku.</w:t>
      </w:r>
    </w:p>
    <w:p w:rsidR="00052D1D" w:rsidRDefault="00CD27B4">
      <w:pPr>
        <w:numPr>
          <w:ilvl w:val="0"/>
          <w:numId w:val="5"/>
        </w:numPr>
        <w:pBdr>
          <w:top w:val="nil"/>
          <w:left w:val="nil"/>
          <w:bottom w:val="nil"/>
          <w:right w:val="nil"/>
          <w:between w:val="nil"/>
        </w:pBdr>
        <w:spacing w:after="0"/>
        <w:jc w:val="both"/>
        <w:rPr>
          <w:color w:val="000000"/>
          <w:sz w:val="24"/>
          <w:szCs w:val="24"/>
        </w:rPr>
      </w:pPr>
      <w:r>
        <w:rPr>
          <w:color w:val="000000"/>
          <w:sz w:val="24"/>
          <w:szCs w:val="24"/>
        </w:rPr>
        <w:t xml:space="preserve">Szkolenia prowadzi właściciel </w:t>
      </w:r>
      <w:r>
        <w:rPr>
          <w:sz w:val="24"/>
          <w:szCs w:val="24"/>
        </w:rPr>
        <w:t>gospodarstwa</w:t>
      </w:r>
      <w:r>
        <w:rPr>
          <w:color w:val="000000"/>
          <w:sz w:val="24"/>
          <w:szCs w:val="24"/>
        </w:rPr>
        <w:t xml:space="preserve"> bądź osoba przez niego upoważniona.</w:t>
      </w:r>
    </w:p>
    <w:p w:rsidR="00052D1D" w:rsidRDefault="00CD27B4">
      <w:pPr>
        <w:numPr>
          <w:ilvl w:val="0"/>
          <w:numId w:val="5"/>
        </w:numPr>
        <w:pBdr>
          <w:top w:val="nil"/>
          <w:left w:val="nil"/>
          <w:bottom w:val="nil"/>
          <w:right w:val="nil"/>
          <w:between w:val="nil"/>
        </w:pBdr>
        <w:spacing w:after="0"/>
        <w:jc w:val="both"/>
        <w:rPr>
          <w:color w:val="000000"/>
          <w:sz w:val="24"/>
          <w:szCs w:val="24"/>
        </w:rPr>
      </w:pPr>
      <w:r>
        <w:rPr>
          <w:color w:val="000000"/>
          <w:sz w:val="24"/>
          <w:szCs w:val="24"/>
        </w:rPr>
        <w:t>Odbycie szkolenia i podpisanie oświadczenia jest niezbędne do podjęcia pracy  w siedzibie stada.</w:t>
      </w:r>
    </w:p>
    <w:p w:rsidR="00052D1D" w:rsidRDefault="00CD27B4">
      <w:pPr>
        <w:numPr>
          <w:ilvl w:val="0"/>
          <w:numId w:val="5"/>
        </w:numPr>
        <w:pBdr>
          <w:top w:val="nil"/>
          <w:left w:val="nil"/>
          <w:bottom w:val="nil"/>
          <w:right w:val="nil"/>
          <w:between w:val="nil"/>
        </w:pBdr>
        <w:spacing w:after="0"/>
        <w:jc w:val="both"/>
        <w:rPr>
          <w:color w:val="000000"/>
          <w:sz w:val="24"/>
          <w:szCs w:val="24"/>
        </w:rPr>
      </w:pPr>
      <w:r>
        <w:rPr>
          <w:color w:val="000000"/>
          <w:sz w:val="24"/>
          <w:szCs w:val="24"/>
        </w:rPr>
        <w:t xml:space="preserve">Pracownikiem siedziby stada może być wyłącznie osoba która po za fermą nie zajmuje się obsługą </w:t>
      </w:r>
      <w:r>
        <w:rPr>
          <w:sz w:val="24"/>
          <w:szCs w:val="24"/>
        </w:rPr>
        <w:t>drobiu</w:t>
      </w:r>
      <w:r>
        <w:rPr>
          <w:color w:val="000000"/>
          <w:sz w:val="24"/>
          <w:szCs w:val="24"/>
        </w:rPr>
        <w:t xml:space="preserve"> w żadnym innym miejscu oraz w miejscu zamieszkania. </w:t>
      </w:r>
    </w:p>
    <w:p w:rsidR="00052D1D" w:rsidRDefault="00CD27B4">
      <w:pPr>
        <w:numPr>
          <w:ilvl w:val="0"/>
          <w:numId w:val="5"/>
        </w:numPr>
        <w:pBdr>
          <w:top w:val="nil"/>
          <w:left w:val="nil"/>
          <w:bottom w:val="nil"/>
          <w:right w:val="nil"/>
          <w:between w:val="nil"/>
        </w:pBdr>
        <w:spacing w:after="0"/>
        <w:jc w:val="both"/>
        <w:rPr>
          <w:color w:val="000000"/>
          <w:sz w:val="24"/>
          <w:szCs w:val="24"/>
        </w:rPr>
      </w:pPr>
      <w:r>
        <w:rPr>
          <w:color w:val="000000"/>
          <w:sz w:val="24"/>
          <w:szCs w:val="24"/>
        </w:rPr>
        <w:t>Każdy pracownik jest zobowiązany do:</w:t>
      </w:r>
    </w:p>
    <w:p w:rsidR="00052D1D" w:rsidRDefault="00CD27B4">
      <w:pPr>
        <w:numPr>
          <w:ilvl w:val="1"/>
          <w:numId w:val="5"/>
        </w:numPr>
        <w:pBdr>
          <w:top w:val="nil"/>
          <w:left w:val="nil"/>
          <w:bottom w:val="nil"/>
          <w:right w:val="nil"/>
          <w:between w:val="nil"/>
        </w:pBdr>
        <w:spacing w:after="0"/>
        <w:jc w:val="both"/>
        <w:rPr>
          <w:color w:val="000000"/>
          <w:sz w:val="24"/>
          <w:szCs w:val="24"/>
        </w:rPr>
      </w:pPr>
      <w:r>
        <w:rPr>
          <w:color w:val="000000"/>
          <w:sz w:val="24"/>
          <w:szCs w:val="24"/>
        </w:rPr>
        <w:t xml:space="preserve"> zgłaszania nieprawidłowości właścicielowi.</w:t>
      </w:r>
    </w:p>
    <w:p w:rsidR="00052D1D" w:rsidRDefault="00CD27B4">
      <w:pPr>
        <w:numPr>
          <w:ilvl w:val="1"/>
          <w:numId w:val="5"/>
        </w:numPr>
        <w:pBdr>
          <w:top w:val="nil"/>
          <w:left w:val="nil"/>
          <w:bottom w:val="nil"/>
          <w:right w:val="nil"/>
          <w:between w:val="nil"/>
        </w:pBdr>
        <w:spacing w:after="0"/>
        <w:jc w:val="both"/>
        <w:rPr>
          <w:color w:val="000000"/>
          <w:sz w:val="24"/>
          <w:szCs w:val="24"/>
        </w:rPr>
      </w:pPr>
      <w:r>
        <w:rPr>
          <w:color w:val="000000"/>
          <w:sz w:val="24"/>
          <w:szCs w:val="24"/>
        </w:rPr>
        <w:t xml:space="preserve">przestrzegania zasad </w:t>
      </w:r>
      <w:proofErr w:type="spellStart"/>
      <w:r>
        <w:rPr>
          <w:color w:val="000000"/>
          <w:sz w:val="24"/>
          <w:szCs w:val="24"/>
        </w:rPr>
        <w:t>bioasekuracji</w:t>
      </w:r>
      <w:proofErr w:type="spellEnd"/>
      <w:r>
        <w:rPr>
          <w:color w:val="000000"/>
          <w:sz w:val="24"/>
          <w:szCs w:val="24"/>
        </w:rPr>
        <w:t>.</w:t>
      </w:r>
    </w:p>
    <w:p w:rsidR="00052D1D" w:rsidRDefault="00CD27B4">
      <w:pPr>
        <w:numPr>
          <w:ilvl w:val="1"/>
          <w:numId w:val="5"/>
        </w:numPr>
        <w:pBdr>
          <w:top w:val="nil"/>
          <w:left w:val="nil"/>
          <w:bottom w:val="nil"/>
          <w:right w:val="nil"/>
          <w:between w:val="nil"/>
        </w:pBdr>
        <w:spacing w:after="0"/>
        <w:jc w:val="both"/>
        <w:rPr>
          <w:color w:val="000000"/>
          <w:sz w:val="24"/>
          <w:szCs w:val="24"/>
        </w:rPr>
      </w:pPr>
      <w:r>
        <w:rPr>
          <w:color w:val="000000"/>
          <w:sz w:val="24"/>
          <w:szCs w:val="24"/>
        </w:rPr>
        <w:t>zmiany odzieży i obuwia przed rozpoczęciem pracy w siedzibie stada.</w:t>
      </w:r>
    </w:p>
    <w:p w:rsidR="00052D1D" w:rsidRDefault="00CD27B4">
      <w:pPr>
        <w:numPr>
          <w:ilvl w:val="1"/>
          <w:numId w:val="5"/>
        </w:numPr>
        <w:pBdr>
          <w:top w:val="nil"/>
          <w:left w:val="nil"/>
          <w:bottom w:val="nil"/>
          <w:right w:val="nil"/>
          <w:between w:val="nil"/>
        </w:pBdr>
        <w:spacing w:after="0"/>
        <w:jc w:val="both"/>
        <w:rPr>
          <w:color w:val="000000"/>
          <w:sz w:val="24"/>
          <w:szCs w:val="24"/>
        </w:rPr>
      </w:pPr>
      <w:r>
        <w:rPr>
          <w:color w:val="000000"/>
          <w:sz w:val="24"/>
          <w:szCs w:val="24"/>
        </w:rPr>
        <w:t>zachowanie zasad higieny, w szczególności:</w:t>
      </w:r>
    </w:p>
    <w:p w:rsidR="00052D1D" w:rsidRDefault="00CD27B4">
      <w:pPr>
        <w:numPr>
          <w:ilvl w:val="2"/>
          <w:numId w:val="5"/>
        </w:numPr>
        <w:pBdr>
          <w:top w:val="nil"/>
          <w:left w:val="nil"/>
          <w:bottom w:val="nil"/>
          <w:right w:val="nil"/>
          <w:between w:val="nil"/>
        </w:pBdr>
        <w:spacing w:after="0"/>
        <w:jc w:val="both"/>
        <w:rPr>
          <w:color w:val="000000"/>
          <w:sz w:val="24"/>
          <w:szCs w:val="24"/>
        </w:rPr>
      </w:pPr>
      <w:r>
        <w:rPr>
          <w:color w:val="000000"/>
          <w:sz w:val="24"/>
          <w:szCs w:val="24"/>
        </w:rPr>
        <w:t>mycie i dezynfekcja rąk.</w:t>
      </w:r>
    </w:p>
    <w:p w:rsidR="00052D1D" w:rsidRDefault="00CD27B4">
      <w:pPr>
        <w:numPr>
          <w:ilvl w:val="2"/>
          <w:numId w:val="5"/>
        </w:numPr>
        <w:pBdr>
          <w:top w:val="nil"/>
          <w:left w:val="nil"/>
          <w:bottom w:val="nil"/>
          <w:right w:val="nil"/>
          <w:between w:val="nil"/>
        </w:pBdr>
        <w:spacing w:after="0"/>
        <w:jc w:val="both"/>
        <w:rPr>
          <w:color w:val="000000"/>
          <w:sz w:val="24"/>
          <w:szCs w:val="24"/>
        </w:rPr>
      </w:pPr>
      <w:r>
        <w:rPr>
          <w:color w:val="000000"/>
          <w:sz w:val="24"/>
          <w:szCs w:val="24"/>
        </w:rPr>
        <w:t>mycie i dezynfekcja obuwia.</w:t>
      </w:r>
    </w:p>
    <w:p w:rsidR="00052D1D" w:rsidRDefault="00CD27B4">
      <w:pPr>
        <w:numPr>
          <w:ilvl w:val="1"/>
          <w:numId w:val="5"/>
        </w:numPr>
        <w:pBdr>
          <w:top w:val="nil"/>
          <w:left w:val="nil"/>
          <w:bottom w:val="nil"/>
          <w:right w:val="nil"/>
          <w:between w:val="nil"/>
        </w:pBdr>
        <w:spacing w:after="0"/>
        <w:jc w:val="both"/>
        <w:rPr>
          <w:color w:val="000000"/>
          <w:sz w:val="24"/>
          <w:szCs w:val="24"/>
        </w:rPr>
      </w:pPr>
      <w:r>
        <w:rPr>
          <w:color w:val="000000"/>
          <w:sz w:val="24"/>
          <w:szCs w:val="24"/>
        </w:rPr>
        <w:t>przechowywania i spożywania posiłków wyłącznie w wyznaczonych miejscach</w:t>
      </w:r>
      <w:r>
        <w:rPr>
          <w:sz w:val="24"/>
          <w:szCs w:val="24"/>
        </w:rPr>
        <w:t>,</w:t>
      </w:r>
    </w:p>
    <w:p w:rsidR="00052D1D" w:rsidRDefault="00CD27B4">
      <w:pPr>
        <w:numPr>
          <w:ilvl w:val="1"/>
          <w:numId w:val="5"/>
        </w:numPr>
        <w:pBdr>
          <w:top w:val="nil"/>
          <w:left w:val="nil"/>
          <w:bottom w:val="nil"/>
          <w:right w:val="nil"/>
          <w:between w:val="nil"/>
        </w:pBdr>
        <w:spacing w:after="0"/>
        <w:jc w:val="both"/>
        <w:rPr>
          <w:color w:val="000000"/>
          <w:sz w:val="24"/>
          <w:szCs w:val="24"/>
        </w:rPr>
      </w:pPr>
      <w:r>
        <w:rPr>
          <w:color w:val="000000"/>
          <w:sz w:val="24"/>
          <w:szCs w:val="24"/>
        </w:rPr>
        <w:t xml:space="preserve">uczestnictwie w szkoleniach dotyczących produkcji zwierzęcej. </w:t>
      </w:r>
    </w:p>
    <w:p w:rsidR="00052D1D" w:rsidRDefault="00CD27B4">
      <w:pPr>
        <w:numPr>
          <w:ilvl w:val="0"/>
          <w:numId w:val="5"/>
        </w:numPr>
        <w:pBdr>
          <w:top w:val="nil"/>
          <w:left w:val="nil"/>
          <w:bottom w:val="nil"/>
          <w:right w:val="nil"/>
          <w:between w:val="nil"/>
        </w:pBdr>
        <w:spacing w:after="0"/>
        <w:jc w:val="both"/>
        <w:rPr>
          <w:color w:val="000000"/>
          <w:sz w:val="24"/>
          <w:szCs w:val="24"/>
        </w:rPr>
      </w:pPr>
      <w:r>
        <w:rPr>
          <w:color w:val="000000"/>
          <w:sz w:val="24"/>
          <w:szCs w:val="24"/>
        </w:rPr>
        <w:t xml:space="preserve">Osoby przeszkolone podpisują „Oświadczenie o zapoznaniu się z procedurami </w:t>
      </w:r>
      <w:proofErr w:type="spellStart"/>
      <w:r>
        <w:rPr>
          <w:color w:val="000000"/>
          <w:sz w:val="24"/>
          <w:szCs w:val="24"/>
        </w:rPr>
        <w:t>bioasekuracji</w:t>
      </w:r>
      <w:proofErr w:type="spellEnd"/>
      <w:r>
        <w:rPr>
          <w:color w:val="000000"/>
          <w:sz w:val="24"/>
          <w:szCs w:val="24"/>
        </w:rPr>
        <w:t xml:space="preserve"> gospodarstwa” .</w:t>
      </w:r>
    </w:p>
    <w:p w:rsidR="00052D1D" w:rsidRDefault="00052D1D">
      <w:pPr>
        <w:pBdr>
          <w:top w:val="nil"/>
          <w:left w:val="nil"/>
          <w:bottom w:val="nil"/>
          <w:right w:val="nil"/>
          <w:between w:val="nil"/>
        </w:pBdr>
        <w:spacing w:after="0"/>
        <w:ind w:left="720"/>
        <w:jc w:val="both"/>
        <w:rPr>
          <w:color w:val="000000"/>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sectPr w:rsidR="00052D1D">
          <w:pgSz w:w="11906" w:h="16838"/>
          <w:pgMar w:top="1417" w:right="1417" w:bottom="1417"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 xml:space="preserve">Oświadczenie o zapoznaniu się z procedurami </w:t>
            </w:r>
            <w:proofErr w:type="spellStart"/>
            <w:r>
              <w:rPr>
                <w:sz w:val="24"/>
                <w:szCs w:val="24"/>
              </w:rPr>
              <w:t>bioasekuracji</w:t>
            </w:r>
            <w:proofErr w:type="spellEnd"/>
            <w:r>
              <w:rPr>
                <w:sz w:val="24"/>
                <w:szCs w:val="24"/>
              </w:rPr>
              <w:t xml:space="preserve"> gospodarstwa</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spacing w:after="0"/>
        <w:jc w:val="both"/>
        <w:rPr>
          <w:sz w:val="24"/>
          <w:szCs w:val="24"/>
        </w:rPr>
      </w:pPr>
      <w:r>
        <w:rPr>
          <w:sz w:val="24"/>
          <w:szCs w:val="24"/>
        </w:rPr>
        <w:t xml:space="preserve">…………………………………………………                                                             ……………………………………………                                 </w:t>
      </w:r>
    </w:p>
    <w:p w:rsidR="00052D1D" w:rsidRDefault="00CD27B4">
      <w:pPr>
        <w:spacing w:after="0"/>
        <w:jc w:val="both"/>
        <w:rPr>
          <w:sz w:val="16"/>
          <w:szCs w:val="16"/>
        </w:rPr>
      </w:pPr>
      <w:r>
        <w:rPr>
          <w:sz w:val="16"/>
          <w:szCs w:val="16"/>
        </w:rPr>
        <w:t xml:space="preserve">                        Imię i nazwisko                                                                                                                                               data i miejscowość </w:t>
      </w:r>
    </w:p>
    <w:p w:rsidR="00052D1D" w:rsidRDefault="00CD27B4">
      <w:pPr>
        <w:spacing w:after="0"/>
        <w:jc w:val="both"/>
        <w:rPr>
          <w:sz w:val="16"/>
          <w:szCs w:val="16"/>
        </w:rPr>
      </w:pPr>
      <w:r>
        <w:rPr>
          <w:sz w:val="16"/>
          <w:szCs w:val="16"/>
        </w:rPr>
        <w:t xml:space="preserve"> </w:t>
      </w:r>
    </w:p>
    <w:p w:rsidR="00052D1D" w:rsidRDefault="00052D1D">
      <w:pPr>
        <w:spacing w:after="0"/>
        <w:jc w:val="both"/>
        <w:rPr>
          <w:sz w:val="16"/>
          <w:szCs w:val="16"/>
        </w:rPr>
      </w:pPr>
    </w:p>
    <w:p w:rsidR="00052D1D" w:rsidRDefault="00CD27B4">
      <w:pPr>
        <w:spacing w:after="0"/>
        <w:jc w:val="both"/>
        <w:rPr>
          <w:sz w:val="24"/>
          <w:szCs w:val="24"/>
        </w:rPr>
      </w:pPr>
      <w:r>
        <w:rPr>
          <w:sz w:val="24"/>
          <w:szCs w:val="24"/>
        </w:rPr>
        <w:t>………………………………………………….</w:t>
      </w:r>
    </w:p>
    <w:p w:rsidR="00052D1D" w:rsidRDefault="00CD27B4">
      <w:pPr>
        <w:spacing w:after="0"/>
        <w:jc w:val="both"/>
        <w:rPr>
          <w:sz w:val="16"/>
          <w:szCs w:val="16"/>
        </w:rPr>
      </w:pPr>
      <w:r>
        <w:rPr>
          <w:sz w:val="16"/>
          <w:szCs w:val="16"/>
        </w:rPr>
        <w:t xml:space="preserve">                     adres zamieszkania</w:t>
      </w: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spacing w:after="0"/>
        <w:jc w:val="both"/>
        <w:rPr>
          <w:sz w:val="32"/>
          <w:szCs w:val="32"/>
        </w:rPr>
      </w:pPr>
      <w:r>
        <w:rPr>
          <w:sz w:val="32"/>
          <w:szCs w:val="32"/>
        </w:rPr>
        <w:t xml:space="preserve">Oświadczenie </w:t>
      </w:r>
    </w:p>
    <w:p w:rsidR="00052D1D" w:rsidRDefault="00052D1D">
      <w:pPr>
        <w:spacing w:after="0"/>
        <w:jc w:val="both"/>
        <w:rPr>
          <w:sz w:val="24"/>
          <w:szCs w:val="24"/>
        </w:rPr>
      </w:pPr>
    </w:p>
    <w:p w:rsidR="00052D1D" w:rsidRDefault="00CD27B4">
      <w:pPr>
        <w:spacing w:after="0"/>
        <w:jc w:val="both"/>
        <w:rPr>
          <w:sz w:val="24"/>
          <w:szCs w:val="24"/>
        </w:rPr>
      </w:pPr>
      <w:r>
        <w:rPr>
          <w:sz w:val="24"/>
          <w:szCs w:val="24"/>
        </w:rPr>
        <w:t xml:space="preserve">Oświadczam, że zostałem/zostałam poinformowany o zasadach </w:t>
      </w:r>
      <w:proofErr w:type="spellStart"/>
      <w:r>
        <w:rPr>
          <w:sz w:val="24"/>
          <w:szCs w:val="24"/>
        </w:rPr>
        <w:t>bioasekuracji</w:t>
      </w:r>
      <w:proofErr w:type="spellEnd"/>
      <w:r>
        <w:rPr>
          <w:sz w:val="24"/>
          <w:szCs w:val="24"/>
        </w:rPr>
        <w:t xml:space="preserve"> obowiązujących w siedzibę gospodarstwa oraz  zobowiązuje się ich przestrzegać. </w:t>
      </w:r>
    </w:p>
    <w:p w:rsidR="00052D1D" w:rsidRDefault="00052D1D">
      <w:pPr>
        <w:spacing w:after="0"/>
        <w:jc w:val="both"/>
        <w:rPr>
          <w:sz w:val="24"/>
          <w:szCs w:val="24"/>
        </w:rPr>
      </w:pPr>
    </w:p>
    <w:p w:rsidR="00052D1D" w:rsidRDefault="00CD27B4">
      <w:pPr>
        <w:spacing w:after="0"/>
        <w:jc w:val="both"/>
        <w:rPr>
          <w:sz w:val="24"/>
          <w:szCs w:val="24"/>
        </w:rPr>
      </w:pPr>
      <w:r>
        <w:rPr>
          <w:sz w:val="24"/>
          <w:szCs w:val="24"/>
        </w:rPr>
        <w:t>Oświadczam, że nie posiadam kontaktu z drobiem innym niż w miejscu zatrudnienia.</w:t>
      </w: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spacing w:after="0"/>
        <w:ind w:left="4111"/>
        <w:jc w:val="both"/>
        <w:rPr>
          <w:sz w:val="16"/>
          <w:szCs w:val="16"/>
        </w:rPr>
      </w:pPr>
      <w:r>
        <w:rPr>
          <w:sz w:val="16"/>
          <w:szCs w:val="16"/>
        </w:rPr>
        <w:t xml:space="preserve">………………………………………………………………………….. </w:t>
      </w:r>
    </w:p>
    <w:p w:rsidR="00052D1D" w:rsidRDefault="00CD27B4">
      <w:pPr>
        <w:spacing w:after="0"/>
        <w:ind w:left="4111"/>
        <w:rPr>
          <w:sz w:val="16"/>
          <w:szCs w:val="16"/>
        </w:rPr>
      </w:pPr>
      <w:r>
        <w:rPr>
          <w:sz w:val="16"/>
          <w:szCs w:val="16"/>
        </w:rPr>
        <w:t xml:space="preserve">                              Data i podpis</w:t>
      </w:r>
    </w:p>
    <w:p w:rsidR="00052D1D" w:rsidRDefault="00052D1D">
      <w:pPr>
        <w:spacing w:after="0"/>
        <w:ind w:left="4111"/>
        <w:jc w:val="both"/>
        <w:rPr>
          <w:sz w:val="16"/>
          <w:szCs w:val="16"/>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sectPr w:rsidR="00052D1D">
          <w:pgSz w:w="11906" w:h="16838"/>
          <w:pgMar w:top="1417" w:right="1417" w:bottom="1417"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jc w:val="center"/>
              <w:rPr>
                <w:b/>
                <w:sz w:val="24"/>
                <w:szCs w:val="24"/>
              </w:rPr>
            </w:pPr>
            <w:r>
              <w:rPr>
                <w:b/>
                <w:sz w:val="24"/>
                <w:szCs w:val="24"/>
              </w:rPr>
              <w:t>Plan Zabezpieczenia Biologicznego</w:t>
            </w:r>
          </w:p>
        </w:tc>
      </w:tr>
      <w:tr w:rsidR="00052D1D">
        <w:trPr>
          <w:trHeight w:val="454"/>
        </w:trPr>
        <w:tc>
          <w:tcPr>
            <w:tcW w:w="5240" w:type="dxa"/>
            <w:vMerge w:val="restart"/>
            <w:vAlign w:val="center"/>
          </w:tcPr>
          <w:p w:rsidR="00052D1D" w:rsidRDefault="00CD27B4">
            <w:pPr>
              <w:jc w:val="center"/>
              <w:rPr>
                <w:sz w:val="24"/>
                <w:szCs w:val="24"/>
              </w:rPr>
            </w:pPr>
            <w:r>
              <w:rPr>
                <w:sz w:val="24"/>
                <w:szCs w:val="24"/>
              </w:rPr>
              <w:t>Procedura przeglądu zabezpieczenia budynków</w:t>
            </w:r>
          </w:p>
        </w:tc>
        <w:tc>
          <w:tcPr>
            <w:tcW w:w="3822" w:type="dxa"/>
            <w:shd w:val="clear" w:color="auto" w:fill="F2F2F2"/>
            <w:vAlign w:val="center"/>
          </w:tcPr>
          <w:p w:rsidR="00052D1D" w:rsidRDefault="00CD27B4">
            <w:pPr>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CD27B4">
      <w:pPr>
        <w:numPr>
          <w:ilvl w:val="0"/>
          <w:numId w:val="19"/>
        </w:numPr>
        <w:pBdr>
          <w:top w:val="nil"/>
          <w:left w:val="nil"/>
          <w:bottom w:val="nil"/>
          <w:right w:val="nil"/>
          <w:between w:val="nil"/>
        </w:pBdr>
        <w:spacing w:after="0"/>
        <w:ind w:left="426"/>
        <w:jc w:val="both"/>
        <w:rPr>
          <w:color w:val="000000"/>
          <w:sz w:val="24"/>
          <w:szCs w:val="24"/>
        </w:rPr>
      </w:pPr>
      <w:r>
        <w:rPr>
          <w:color w:val="000000"/>
          <w:sz w:val="24"/>
          <w:szCs w:val="24"/>
        </w:rPr>
        <w:t>Przeglądu zabezpieczenia budynków dokonuje się okresowo minimum raz w miesiącu.</w:t>
      </w:r>
    </w:p>
    <w:p w:rsidR="00052D1D" w:rsidRDefault="00CD27B4">
      <w:pPr>
        <w:numPr>
          <w:ilvl w:val="0"/>
          <w:numId w:val="19"/>
        </w:numPr>
        <w:pBdr>
          <w:top w:val="nil"/>
          <w:left w:val="nil"/>
          <w:bottom w:val="nil"/>
          <w:right w:val="nil"/>
          <w:between w:val="nil"/>
        </w:pBdr>
        <w:spacing w:after="0"/>
        <w:ind w:left="426"/>
        <w:jc w:val="both"/>
        <w:rPr>
          <w:color w:val="000000"/>
          <w:sz w:val="24"/>
          <w:szCs w:val="24"/>
        </w:rPr>
      </w:pPr>
      <w:r>
        <w:rPr>
          <w:color w:val="000000"/>
          <w:sz w:val="24"/>
          <w:szCs w:val="24"/>
        </w:rPr>
        <w:t>Przeglądu dokonuje wyznaczona osoba bądź właściciel siedziby stada.</w:t>
      </w:r>
    </w:p>
    <w:p w:rsidR="00052D1D" w:rsidRDefault="00CD27B4">
      <w:pPr>
        <w:numPr>
          <w:ilvl w:val="0"/>
          <w:numId w:val="19"/>
        </w:numPr>
        <w:pBdr>
          <w:top w:val="nil"/>
          <w:left w:val="nil"/>
          <w:bottom w:val="nil"/>
          <w:right w:val="nil"/>
          <w:between w:val="nil"/>
        </w:pBdr>
        <w:spacing w:after="0"/>
        <w:ind w:left="426"/>
        <w:jc w:val="both"/>
        <w:rPr>
          <w:color w:val="000000"/>
          <w:sz w:val="24"/>
          <w:szCs w:val="24"/>
        </w:rPr>
      </w:pPr>
      <w:r>
        <w:rPr>
          <w:color w:val="000000"/>
          <w:sz w:val="24"/>
          <w:szCs w:val="24"/>
        </w:rPr>
        <w:t>Przeglądowi podlegają wszystkie budynki w strefie czystej siedziby stada.</w:t>
      </w:r>
    </w:p>
    <w:p w:rsidR="00052D1D" w:rsidRDefault="00CD27B4">
      <w:pPr>
        <w:numPr>
          <w:ilvl w:val="0"/>
          <w:numId w:val="19"/>
        </w:numPr>
        <w:pBdr>
          <w:top w:val="nil"/>
          <w:left w:val="nil"/>
          <w:bottom w:val="nil"/>
          <w:right w:val="nil"/>
          <w:between w:val="nil"/>
        </w:pBdr>
        <w:spacing w:after="0"/>
        <w:ind w:left="426"/>
        <w:jc w:val="both"/>
        <w:rPr>
          <w:color w:val="000000"/>
          <w:sz w:val="24"/>
          <w:szCs w:val="24"/>
        </w:rPr>
      </w:pPr>
      <w:r>
        <w:rPr>
          <w:color w:val="000000"/>
          <w:sz w:val="24"/>
          <w:szCs w:val="24"/>
        </w:rPr>
        <w:t xml:space="preserve">Jeżeli przegląd budynków wymaga przejścia ze strefy brudnej do czystej zastosowanie ma procedura wejścia. </w:t>
      </w:r>
    </w:p>
    <w:p w:rsidR="00052D1D" w:rsidRDefault="00CD27B4">
      <w:pPr>
        <w:numPr>
          <w:ilvl w:val="0"/>
          <w:numId w:val="19"/>
        </w:numPr>
        <w:pBdr>
          <w:top w:val="nil"/>
          <w:left w:val="nil"/>
          <w:bottom w:val="nil"/>
          <w:right w:val="nil"/>
          <w:between w:val="nil"/>
        </w:pBdr>
        <w:spacing w:after="0"/>
        <w:ind w:left="426"/>
        <w:jc w:val="both"/>
        <w:rPr>
          <w:color w:val="000000"/>
          <w:sz w:val="24"/>
          <w:szCs w:val="24"/>
        </w:rPr>
      </w:pPr>
      <w:r>
        <w:rPr>
          <w:color w:val="000000"/>
          <w:sz w:val="24"/>
          <w:szCs w:val="24"/>
        </w:rPr>
        <w:t>Zwraca się szczególną uwagę na:</w:t>
      </w:r>
    </w:p>
    <w:p w:rsidR="00052D1D" w:rsidRDefault="00CD27B4">
      <w:pPr>
        <w:numPr>
          <w:ilvl w:val="1"/>
          <w:numId w:val="19"/>
        </w:numPr>
        <w:pBdr>
          <w:top w:val="nil"/>
          <w:left w:val="nil"/>
          <w:bottom w:val="nil"/>
          <w:right w:val="nil"/>
          <w:between w:val="nil"/>
        </w:pBdr>
        <w:spacing w:after="0"/>
        <w:jc w:val="both"/>
        <w:rPr>
          <w:color w:val="000000"/>
          <w:sz w:val="24"/>
          <w:szCs w:val="24"/>
        </w:rPr>
      </w:pPr>
      <w:r>
        <w:rPr>
          <w:color w:val="000000"/>
          <w:sz w:val="24"/>
          <w:szCs w:val="24"/>
        </w:rPr>
        <w:t>Ogólną szczelność budynków.</w:t>
      </w:r>
    </w:p>
    <w:p w:rsidR="00052D1D" w:rsidRDefault="00CD27B4">
      <w:pPr>
        <w:numPr>
          <w:ilvl w:val="1"/>
          <w:numId w:val="19"/>
        </w:numPr>
        <w:pBdr>
          <w:top w:val="nil"/>
          <w:left w:val="nil"/>
          <w:bottom w:val="nil"/>
          <w:right w:val="nil"/>
          <w:between w:val="nil"/>
        </w:pBdr>
        <w:spacing w:after="0"/>
        <w:jc w:val="both"/>
        <w:rPr>
          <w:color w:val="000000"/>
          <w:sz w:val="24"/>
          <w:szCs w:val="24"/>
        </w:rPr>
      </w:pPr>
      <w:r>
        <w:rPr>
          <w:color w:val="000000"/>
          <w:sz w:val="24"/>
          <w:szCs w:val="24"/>
        </w:rPr>
        <w:t xml:space="preserve">Okna. </w:t>
      </w:r>
    </w:p>
    <w:p w:rsidR="00052D1D" w:rsidRDefault="00CD27B4">
      <w:pPr>
        <w:numPr>
          <w:ilvl w:val="1"/>
          <w:numId w:val="19"/>
        </w:numPr>
        <w:pBdr>
          <w:top w:val="nil"/>
          <w:left w:val="nil"/>
          <w:bottom w:val="nil"/>
          <w:right w:val="nil"/>
          <w:between w:val="nil"/>
        </w:pBdr>
        <w:spacing w:after="0"/>
        <w:jc w:val="both"/>
        <w:rPr>
          <w:color w:val="000000"/>
          <w:sz w:val="24"/>
          <w:szCs w:val="24"/>
        </w:rPr>
      </w:pPr>
      <w:r>
        <w:rPr>
          <w:color w:val="000000"/>
          <w:sz w:val="24"/>
          <w:szCs w:val="24"/>
        </w:rPr>
        <w:t>System wentylacji.</w:t>
      </w:r>
    </w:p>
    <w:p w:rsidR="00052D1D" w:rsidRDefault="00CD27B4">
      <w:pPr>
        <w:numPr>
          <w:ilvl w:val="1"/>
          <w:numId w:val="19"/>
        </w:numPr>
        <w:pBdr>
          <w:top w:val="nil"/>
          <w:left w:val="nil"/>
          <w:bottom w:val="nil"/>
          <w:right w:val="nil"/>
          <w:between w:val="nil"/>
        </w:pBdr>
        <w:spacing w:after="0"/>
        <w:jc w:val="both"/>
        <w:rPr>
          <w:color w:val="000000"/>
          <w:sz w:val="24"/>
          <w:szCs w:val="24"/>
        </w:rPr>
      </w:pPr>
      <w:r>
        <w:rPr>
          <w:color w:val="000000"/>
          <w:sz w:val="24"/>
          <w:szCs w:val="24"/>
        </w:rPr>
        <w:t>Otwory w budynkach.</w:t>
      </w:r>
    </w:p>
    <w:p w:rsidR="00052D1D" w:rsidRDefault="00CD27B4">
      <w:pPr>
        <w:numPr>
          <w:ilvl w:val="1"/>
          <w:numId w:val="19"/>
        </w:numPr>
        <w:pBdr>
          <w:top w:val="nil"/>
          <w:left w:val="nil"/>
          <w:bottom w:val="nil"/>
          <w:right w:val="nil"/>
          <w:between w:val="nil"/>
        </w:pBdr>
        <w:spacing w:after="0"/>
        <w:jc w:val="both"/>
        <w:rPr>
          <w:color w:val="000000"/>
          <w:sz w:val="24"/>
          <w:szCs w:val="24"/>
        </w:rPr>
      </w:pPr>
      <w:r>
        <w:rPr>
          <w:color w:val="000000"/>
          <w:sz w:val="24"/>
          <w:szCs w:val="24"/>
        </w:rPr>
        <w:t>Drzwi zewnętrzne.</w:t>
      </w:r>
    </w:p>
    <w:p w:rsidR="00052D1D" w:rsidRDefault="00CD27B4">
      <w:pPr>
        <w:numPr>
          <w:ilvl w:val="1"/>
          <w:numId w:val="19"/>
        </w:numPr>
        <w:pBdr>
          <w:top w:val="nil"/>
          <w:left w:val="nil"/>
          <w:bottom w:val="nil"/>
          <w:right w:val="nil"/>
          <w:between w:val="nil"/>
        </w:pBdr>
        <w:spacing w:after="0"/>
        <w:jc w:val="both"/>
        <w:rPr>
          <w:color w:val="000000"/>
          <w:sz w:val="24"/>
          <w:szCs w:val="24"/>
        </w:rPr>
      </w:pPr>
      <w:r>
        <w:rPr>
          <w:color w:val="000000"/>
          <w:sz w:val="24"/>
          <w:szCs w:val="24"/>
        </w:rPr>
        <w:t>Drzwi wewnętrzne.</w:t>
      </w:r>
    </w:p>
    <w:p w:rsidR="00052D1D" w:rsidRDefault="00CD27B4">
      <w:pPr>
        <w:numPr>
          <w:ilvl w:val="1"/>
          <w:numId w:val="19"/>
        </w:numPr>
        <w:pBdr>
          <w:top w:val="nil"/>
          <w:left w:val="nil"/>
          <w:bottom w:val="nil"/>
          <w:right w:val="nil"/>
          <w:between w:val="nil"/>
        </w:pBdr>
        <w:spacing w:after="0"/>
        <w:jc w:val="both"/>
        <w:rPr>
          <w:color w:val="000000"/>
          <w:sz w:val="24"/>
          <w:szCs w:val="24"/>
        </w:rPr>
      </w:pPr>
      <w:r>
        <w:rPr>
          <w:color w:val="000000"/>
          <w:sz w:val="24"/>
          <w:szCs w:val="24"/>
        </w:rPr>
        <w:t>Maty dezynfekcyjne</w:t>
      </w:r>
      <w:r>
        <w:rPr>
          <w:sz w:val="24"/>
          <w:szCs w:val="24"/>
        </w:rPr>
        <w:t>/inne rozwiązania.</w:t>
      </w:r>
    </w:p>
    <w:p w:rsidR="00052D1D" w:rsidRDefault="00CD27B4">
      <w:pPr>
        <w:numPr>
          <w:ilvl w:val="0"/>
          <w:numId w:val="19"/>
        </w:numPr>
        <w:pBdr>
          <w:top w:val="nil"/>
          <w:left w:val="nil"/>
          <w:bottom w:val="nil"/>
          <w:right w:val="nil"/>
          <w:between w:val="nil"/>
        </w:pBdr>
        <w:spacing w:after="0"/>
        <w:ind w:left="426"/>
        <w:jc w:val="both"/>
        <w:rPr>
          <w:color w:val="000000"/>
          <w:sz w:val="24"/>
          <w:szCs w:val="24"/>
        </w:rPr>
      </w:pPr>
      <w:r>
        <w:rPr>
          <w:color w:val="000000"/>
          <w:sz w:val="24"/>
          <w:szCs w:val="24"/>
        </w:rPr>
        <w:t xml:space="preserve">Wszelkie naprawy dokonywane są bez zbędnej zwłoki. </w:t>
      </w:r>
    </w:p>
    <w:p w:rsidR="00052D1D" w:rsidRDefault="00CD27B4">
      <w:pPr>
        <w:numPr>
          <w:ilvl w:val="0"/>
          <w:numId w:val="19"/>
        </w:numPr>
        <w:pBdr>
          <w:top w:val="nil"/>
          <w:left w:val="nil"/>
          <w:bottom w:val="nil"/>
          <w:right w:val="nil"/>
          <w:between w:val="nil"/>
        </w:pBdr>
        <w:spacing w:after="0"/>
        <w:ind w:left="426"/>
        <w:jc w:val="both"/>
        <w:rPr>
          <w:color w:val="000000"/>
          <w:sz w:val="24"/>
          <w:szCs w:val="24"/>
        </w:rPr>
      </w:pPr>
      <w:r>
        <w:rPr>
          <w:color w:val="000000"/>
          <w:sz w:val="24"/>
          <w:szCs w:val="24"/>
        </w:rPr>
        <w:t>Wynik przeglądu oraz wykonane naprawy  zapisuje się w „Rejestrze przeglądu zabezpieczeń”.</w:t>
      </w:r>
    </w:p>
    <w:p w:rsidR="00052D1D" w:rsidRDefault="00052D1D">
      <w:pPr>
        <w:pBdr>
          <w:top w:val="nil"/>
          <w:left w:val="nil"/>
          <w:bottom w:val="nil"/>
          <w:right w:val="nil"/>
          <w:between w:val="nil"/>
        </w:pBdr>
        <w:spacing w:after="0"/>
        <w:ind w:left="426"/>
        <w:jc w:val="both"/>
        <w:rPr>
          <w:color w:val="000000"/>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sectPr w:rsidR="00052D1D">
          <w:pgSz w:w="11906" w:h="16838"/>
          <w:pgMar w:top="1417" w:right="1417" w:bottom="1417"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5"/>
        <w:tblW w:w="15583" w:type="dxa"/>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5"/>
        <w:gridCol w:w="1507"/>
        <w:gridCol w:w="1278"/>
        <w:gridCol w:w="1134"/>
        <w:gridCol w:w="992"/>
        <w:gridCol w:w="992"/>
        <w:gridCol w:w="1134"/>
        <w:gridCol w:w="993"/>
        <w:gridCol w:w="1120"/>
        <w:gridCol w:w="1705"/>
        <w:gridCol w:w="1832"/>
        <w:gridCol w:w="1721"/>
      </w:tblGrid>
      <w:tr w:rsidR="00052D1D">
        <w:trPr>
          <w:trHeight w:val="420"/>
        </w:trPr>
        <w:tc>
          <w:tcPr>
            <w:tcW w:w="15583" w:type="dxa"/>
            <w:gridSpan w:val="12"/>
            <w:tcBorders>
              <w:top w:val="single" w:sz="12" w:space="0" w:color="000000"/>
              <w:left w:val="single" w:sz="12" w:space="0" w:color="000000"/>
              <w:bottom w:val="single" w:sz="12" w:space="0" w:color="000000"/>
              <w:right w:val="single" w:sz="12" w:space="0" w:color="000000"/>
            </w:tcBorders>
            <w:shd w:val="clear" w:color="auto" w:fill="F2F2F2"/>
            <w:vAlign w:val="center"/>
          </w:tcPr>
          <w:p w:rsidR="00052D1D" w:rsidRDefault="00CD27B4">
            <w:pPr>
              <w:spacing w:line="259" w:lineRule="auto"/>
              <w:jc w:val="center"/>
              <w:rPr>
                <w:b/>
              </w:rPr>
            </w:pPr>
            <w:r>
              <w:rPr>
                <w:b/>
              </w:rPr>
              <w:t xml:space="preserve">Rejestr przegląd zabezpieczeń </w:t>
            </w:r>
            <w:r>
              <w:rPr>
                <w:b/>
                <w:sz w:val="24"/>
                <w:szCs w:val="24"/>
              </w:rPr>
              <w:t>budynków</w:t>
            </w:r>
            <w:r>
              <w:rPr>
                <w:b/>
              </w:rPr>
              <w:t xml:space="preserve"> przed dostępem zwierząt wolno żyjących oraz domowych*)</w:t>
            </w:r>
          </w:p>
        </w:tc>
      </w:tr>
      <w:tr w:rsidR="00052D1D">
        <w:trPr>
          <w:trHeight w:val="506"/>
        </w:trPr>
        <w:tc>
          <w:tcPr>
            <w:tcW w:w="1175" w:type="dxa"/>
            <w:vMerge w:val="restart"/>
            <w:tcBorders>
              <w:top w:val="single" w:sz="12" w:space="0" w:color="000000"/>
              <w:left w:val="single" w:sz="12" w:space="0" w:color="000000"/>
              <w:bottom w:val="single" w:sz="4" w:space="0" w:color="000000"/>
            </w:tcBorders>
            <w:shd w:val="clear" w:color="auto" w:fill="F2F2F2"/>
            <w:vAlign w:val="center"/>
          </w:tcPr>
          <w:p w:rsidR="00052D1D" w:rsidRDefault="00CD27B4">
            <w:pPr>
              <w:spacing w:line="259" w:lineRule="auto"/>
              <w:jc w:val="center"/>
              <w:rPr>
                <w:sz w:val="18"/>
                <w:szCs w:val="18"/>
              </w:rPr>
            </w:pPr>
            <w:r>
              <w:rPr>
                <w:sz w:val="18"/>
                <w:szCs w:val="18"/>
              </w:rPr>
              <w:t>Data przeglądu</w:t>
            </w:r>
          </w:p>
        </w:tc>
        <w:tc>
          <w:tcPr>
            <w:tcW w:w="2785" w:type="dxa"/>
            <w:gridSpan w:val="2"/>
            <w:tcBorders>
              <w:top w:val="single" w:sz="12" w:space="0" w:color="000000"/>
              <w:bottom w:val="single" w:sz="4" w:space="0" w:color="000000"/>
            </w:tcBorders>
            <w:shd w:val="clear" w:color="auto" w:fill="F2F2F2"/>
            <w:vAlign w:val="center"/>
          </w:tcPr>
          <w:p w:rsidR="00052D1D" w:rsidRDefault="00CD27B4">
            <w:pPr>
              <w:spacing w:line="259" w:lineRule="auto"/>
              <w:jc w:val="center"/>
              <w:rPr>
                <w:sz w:val="18"/>
                <w:szCs w:val="18"/>
              </w:rPr>
            </w:pPr>
            <w:r>
              <w:rPr>
                <w:sz w:val="18"/>
                <w:szCs w:val="18"/>
              </w:rPr>
              <w:t>Ogólna</w:t>
            </w:r>
          </w:p>
          <w:p w:rsidR="00052D1D" w:rsidRDefault="00CD27B4">
            <w:pPr>
              <w:spacing w:line="259" w:lineRule="auto"/>
              <w:jc w:val="center"/>
              <w:rPr>
                <w:sz w:val="18"/>
                <w:szCs w:val="18"/>
              </w:rPr>
            </w:pPr>
            <w:r>
              <w:rPr>
                <w:sz w:val="18"/>
                <w:szCs w:val="18"/>
              </w:rPr>
              <w:t>szczelność budynku</w:t>
            </w:r>
          </w:p>
        </w:tc>
        <w:tc>
          <w:tcPr>
            <w:tcW w:w="2126" w:type="dxa"/>
            <w:gridSpan w:val="2"/>
            <w:tcBorders>
              <w:top w:val="single" w:sz="12" w:space="0" w:color="000000"/>
              <w:bottom w:val="single" w:sz="4" w:space="0" w:color="000000"/>
            </w:tcBorders>
            <w:shd w:val="clear" w:color="auto" w:fill="F2F2F2"/>
            <w:vAlign w:val="center"/>
          </w:tcPr>
          <w:p w:rsidR="00052D1D" w:rsidRDefault="00CD27B4">
            <w:pPr>
              <w:spacing w:line="259" w:lineRule="auto"/>
              <w:jc w:val="center"/>
              <w:rPr>
                <w:sz w:val="18"/>
                <w:szCs w:val="18"/>
              </w:rPr>
            </w:pPr>
            <w:r>
              <w:rPr>
                <w:sz w:val="18"/>
                <w:szCs w:val="18"/>
              </w:rPr>
              <w:t>Okna</w:t>
            </w:r>
          </w:p>
        </w:tc>
        <w:tc>
          <w:tcPr>
            <w:tcW w:w="2126" w:type="dxa"/>
            <w:gridSpan w:val="2"/>
            <w:tcBorders>
              <w:top w:val="single" w:sz="12" w:space="0" w:color="000000"/>
              <w:bottom w:val="single" w:sz="4" w:space="0" w:color="000000"/>
            </w:tcBorders>
            <w:shd w:val="clear" w:color="auto" w:fill="F2F2F2"/>
            <w:vAlign w:val="center"/>
          </w:tcPr>
          <w:p w:rsidR="00052D1D" w:rsidRDefault="00CD27B4">
            <w:pPr>
              <w:spacing w:line="259" w:lineRule="auto"/>
              <w:jc w:val="center"/>
              <w:rPr>
                <w:sz w:val="18"/>
                <w:szCs w:val="18"/>
              </w:rPr>
            </w:pPr>
            <w:r>
              <w:rPr>
                <w:sz w:val="18"/>
                <w:szCs w:val="18"/>
              </w:rPr>
              <w:t>Drzwi zewnętrzne (S,P) lub zasuwa otworu przy stosowaniu silosów (P)</w:t>
            </w:r>
          </w:p>
        </w:tc>
        <w:tc>
          <w:tcPr>
            <w:tcW w:w="2113" w:type="dxa"/>
            <w:gridSpan w:val="2"/>
            <w:tcBorders>
              <w:top w:val="single" w:sz="12" w:space="0" w:color="000000"/>
              <w:bottom w:val="single" w:sz="4" w:space="0" w:color="000000"/>
            </w:tcBorders>
            <w:shd w:val="clear" w:color="auto" w:fill="F2F2F2"/>
            <w:vAlign w:val="center"/>
          </w:tcPr>
          <w:p w:rsidR="00052D1D" w:rsidRDefault="00CD27B4">
            <w:pPr>
              <w:spacing w:line="259" w:lineRule="auto"/>
              <w:jc w:val="center"/>
              <w:rPr>
                <w:sz w:val="18"/>
                <w:szCs w:val="18"/>
              </w:rPr>
            </w:pPr>
            <w:r>
              <w:rPr>
                <w:sz w:val="18"/>
                <w:szCs w:val="18"/>
              </w:rPr>
              <w:t>Drzwi wewnętrzne</w:t>
            </w:r>
          </w:p>
        </w:tc>
        <w:tc>
          <w:tcPr>
            <w:tcW w:w="1705" w:type="dxa"/>
            <w:vMerge w:val="restart"/>
            <w:tcBorders>
              <w:top w:val="single" w:sz="12" w:space="0" w:color="000000"/>
              <w:bottom w:val="single" w:sz="4" w:space="0" w:color="000000"/>
            </w:tcBorders>
            <w:shd w:val="clear" w:color="auto" w:fill="F2F2F2"/>
            <w:vAlign w:val="center"/>
          </w:tcPr>
          <w:p w:rsidR="00052D1D" w:rsidRDefault="00CD27B4">
            <w:pPr>
              <w:spacing w:line="259" w:lineRule="auto"/>
              <w:jc w:val="center"/>
              <w:rPr>
                <w:sz w:val="18"/>
                <w:szCs w:val="18"/>
              </w:rPr>
            </w:pPr>
            <w:r>
              <w:rPr>
                <w:sz w:val="18"/>
                <w:szCs w:val="18"/>
              </w:rPr>
              <w:t>Podjęte naprawy</w:t>
            </w:r>
          </w:p>
          <w:p w:rsidR="00052D1D" w:rsidRDefault="00CD27B4">
            <w:pPr>
              <w:spacing w:line="259" w:lineRule="auto"/>
              <w:jc w:val="center"/>
              <w:rPr>
                <w:sz w:val="18"/>
                <w:szCs w:val="18"/>
              </w:rPr>
            </w:pPr>
            <w:r>
              <w:rPr>
                <w:sz w:val="18"/>
                <w:szCs w:val="18"/>
              </w:rPr>
              <w:t>Budynki inwentarskie (S)</w:t>
            </w:r>
          </w:p>
        </w:tc>
        <w:tc>
          <w:tcPr>
            <w:tcW w:w="1832" w:type="dxa"/>
            <w:vMerge w:val="restart"/>
            <w:tcBorders>
              <w:top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Podjęte naprawy</w:t>
            </w:r>
          </w:p>
          <w:p w:rsidR="00052D1D" w:rsidRDefault="00CD27B4">
            <w:pPr>
              <w:spacing w:line="259" w:lineRule="auto"/>
              <w:jc w:val="center"/>
              <w:rPr>
                <w:sz w:val="18"/>
                <w:szCs w:val="18"/>
              </w:rPr>
            </w:pPr>
            <w:r>
              <w:rPr>
                <w:sz w:val="18"/>
                <w:szCs w:val="18"/>
              </w:rPr>
              <w:t>Budyni inne (P)</w:t>
            </w:r>
          </w:p>
        </w:tc>
        <w:tc>
          <w:tcPr>
            <w:tcW w:w="1721" w:type="dxa"/>
            <w:vMerge w:val="restart"/>
            <w:tcBorders>
              <w:top w:val="single" w:sz="12" w:space="0" w:color="000000"/>
              <w:right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Podpis osoby odpowiedzialnej za dokonanie przeglądu</w:t>
            </w:r>
          </w:p>
        </w:tc>
      </w:tr>
      <w:tr w:rsidR="00052D1D">
        <w:trPr>
          <w:trHeight w:val="506"/>
        </w:trPr>
        <w:tc>
          <w:tcPr>
            <w:tcW w:w="1175" w:type="dxa"/>
            <w:vMerge/>
            <w:tcBorders>
              <w:top w:val="single" w:sz="12" w:space="0" w:color="000000"/>
              <w:left w:val="single" w:sz="12" w:space="0" w:color="000000"/>
              <w:bottom w:val="single" w:sz="4" w:space="0" w:color="000000"/>
            </w:tcBorders>
            <w:shd w:val="clear" w:color="auto" w:fill="F2F2F2"/>
            <w:vAlign w:val="center"/>
          </w:tcPr>
          <w:p w:rsidR="00052D1D" w:rsidRDefault="00052D1D">
            <w:pPr>
              <w:widowControl w:val="0"/>
              <w:pBdr>
                <w:top w:val="nil"/>
                <w:left w:val="nil"/>
                <w:bottom w:val="nil"/>
                <w:right w:val="nil"/>
                <w:between w:val="nil"/>
              </w:pBdr>
              <w:spacing w:line="276" w:lineRule="auto"/>
              <w:rPr>
                <w:sz w:val="18"/>
                <w:szCs w:val="18"/>
              </w:rPr>
            </w:pPr>
          </w:p>
        </w:tc>
        <w:tc>
          <w:tcPr>
            <w:tcW w:w="1507" w:type="dxa"/>
            <w:tcBorders>
              <w:bottom w:val="single" w:sz="12" w:space="0" w:color="000000"/>
            </w:tcBorders>
            <w:shd w:val="clear" w:color="auto" w:fill="F2F2F2"/>
            <w:vAlign w:val="center"/>
          </w:tcPr>
          <w:p w:rsidR="00052D1D" w:rsidRDefault="00CD27B4" w:rsidP="00114FA1">
            <w:pPr>
              <w:spacing w:line="259" w:lineRule="auto"/>
              <w:jc w:val="center"/>
              <w:rPr>
                <w:sz w:val="18"/>
                <w:szCs w:val="18"/>
              </w:rPr>
            </w:pPr>
            <w:r>
              <w:rPr>
                <w:sz w:val="18"/>
                <w:szCs w:val="18"/>
              </w:rPr>
              <w:t xml:space="preserve">budynek inwentarski </w:t>
            </w:r>
            <w:r w:rsidR="00114FA1">
              <w:rPr>
                <w:sz w:val="18"/>
                <w:szCs w:val="18"/>
              </w:rPr>
              <w:t xml:space="preserve"> drób </w:t>
            </w:r>
            <w:r>
              <w:rPr>
                <w:sz w:val="18"/>
                <w:szCs w:val="18"/>
              </w:rPr>
              <w:t>+/-</w:t>
            </w:r>
          </w:p>
        </w:tc>
        <w:tc>
          <w:tcPr>
            <w:tcW w:w="1278"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magazyn pasz (P)***) +/-</w:t>
            </w:r>
          </w:p>
        </w:tc>
        <w:tc>
          <w:tcPr>
            <w:tcW w:w="1134"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(S)    +/-/ND</w:t>
            </w:r>
          </w:p>
        </w:tc>
        <w:tc>
          <w:tcPr>
            <w:tcW w:w="992"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(P) +/-/ND</w:t>
            </w:r>
          </w:p>
        </w:tc>
        <w:tc>
          <w:tcPr>
            <w:tcW w:w="992"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(S)  +/-ND</w:t>
            </w:r>
          </w:p>
        </w:tc>
        <w:tc>
          <w:tcPr>
            <w:tcW w:w="1134"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(P)+/-/ND</w:t>
            </w:r>
          </w:p>
        </w:tc>
        <w:tc>
          <w:tcPr>
            <w:tcW w:w="993"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(S) +/-/ND</w:t>
            </w:r>
          </w:p>
        </w:tc>
        <w:tc>
          <w:tcPr>
            <w:tcW w:w="1120"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(P)+/-/ND</w:t>
            </w:r>
          </w:p>
        </w:tc>
        <w:tc>
          <w:tcPr>
            <w:tcW w:w="1705" w:type="dxa"/>
            <w:vMerge/>
            <w:tcBorders>
              <w:top w:val="single" w:sz="12" w:space="0" w:color="000000"/>
              <w:bottom w:val="single" w:sz="4" w:space="0" w:color="000000"/>
            </w:tcBorders>
            <w:shd w:val="clear" w:color="auto" w:fill="F2F2F2"/>
            <w:vAlign w:val="center"/>
          </w:tcPr>
          <w:p w:rsidR="00052D1D" w:rsidRDefault="00052D1D">
            <w:pPr>
              <w:widowControl w:val="0"/>
              <w:pBdr>
                <w:top w:val="nil"/>
                <w:left w:val="nil"/>
                <w:bottom w:val="nil"/>
                <w:right w:val="nil"/>
                <w:between w:val="nil"/>
              </w:pBdr>
              <w:spacing w:line="276" w:lineRule="auto"/>
              <w:rPr>
                <w:sz w:val="18"/>
                <w:szCs w:val="18"/>
              </w:rPr>
            </w:pPr>
          </w:p>
        </w:tc>
        <w:tc>
          <w:tcPr>
            <w:tcW w:w="1832" w:type="dxa"/>
            <w:vMerge/>
            <w:tcBorders>
              <w:top w:val="single" w:sz="12" w:space="0" w:color="000000"/>
            </w:tcBorders>
            <w:shd w:val="clear" w:color="auto" w:fill="F2F2F2"/>
            <w:vAlign w:val="center"/>
          </w:tcPr>
          <w:p w:rsidR="00052D1D" w:rsidRDefault="00052D1D">
            <w:pPr>
              <w:widowControl w:val="0"/>
              <w:pBdr>
                <w:top w:val="nil"/>
                <w:left w:val="nil"/>
                <w:bottom w:val="nil"/>
                <w:right w:val="nil"/>
                <w:between w:val="nil"/>
              </w:pBdr>
              <w:spacing w:line="276" w:lineRule="auto"/>
              <w:rPr>
                <w:sz w:val="18"/>
                <w:szCs w:val="18"/>
              </w:rPr>
            </w:pPr>
          </w:p>
        </w:tc>
        <w:tc>
          <w:tcPr>
            <w:tcW w:w="1721" w:type="dxa"/>
            <w:vMerge/>
            <w:tcBorders>
              <w:top w:val="single" w:sz="12" w:space="0" w:color="000000"/>
              <w:right w:val="single" w:sz="12" w:space="0" w:color="000000"/>
            </w:tcBorders>
            <w:shd w:val="clear" w:color="auto" w:fill="F2F2F2"/>
            <w:vAlign w:val="center"/>
          </w:tcPr>
          <w:p w:rsidR="00052D1D" w:rsidRDefault="00052D1D">
            <w:pPr>
              <w:widowControl w:val="0"/>
              <w:pBdr>
                <w:top w:val="nil"/>
                <w:left w:val="nil"/>
                <w:bottom w:val="nil"/>
                <w:right w:val="nil"/>
                <w:between w:val="nil"/>
              </w:pBdr>
              <w:spacing w:line="276" w:lineRule="auto"/>
              <w:rPr>
                <w:sz w:val="18"/>
                <w:szCs w:val="18"/>
              </w:rPr>
            </w:pPr>
          </w:p>
        </w:tc>
      </w:tr>
      <w:tr w:rsidR="00052D1D">
        <w:trPr>
          <w:trHeight w:val="567"/>
        </w:trPr>
        <w:tc>
          <w:tcPr>
            <w:tcW w:w="1175" w:type="dxa"/>
            <w:tcBorders>
              <w:top w:val="single" w:sz="12" w:space="0" w:color="000000"/>
              <w:left w:val="single" w:sz="12" w:space="0" w:color="000000"/>
            </w:tcBorders>
            <w:vAlign w:val="center"/>
          </w:tcPr>
          <w:p w:rsidR="00052D1D" w:rsidRDefault="00052D1D">
            <w:pPr>
              <w:spacing w:line="259" w:lineRule="auto"/>
              <w:jc w:val="both"/>
            </w:pPr>
          </w:p>
        </w:tc>
        <w:tc>
          <w:tcPr>
            <w:tcW w:w="1507" w:type="dxa"/>
            <w:tcBorders>
              <w:top w:val="single" w:sz="12" w:space="0" w:color="000000"/>
            </w:tcBorders>
            <w:vAlign w:val="center"/>
          </w:tcPr>
          <w:p w:rsidR="00052D1D" w:rsidRDefault="00052D1D">
            <w:pPr>
              <w:spacing w:line="259" w:lineRule="auto"/>
              <w:jc w:val="both"/>
            </w:pPr>
          </w:p>
        </w:tc>
        <w:tc>
          <w:tcPr>
            <w:tcW w:w="1278" w:type="dxa"/>
            <w:tcBorders>
              <w:top w:val="single" w:sz="12" w:space="0" w:color="000000"/>
            </w:tcBorders>
            <w:vAlign w:val="center"/>
          </w:tcPr>
          <w:p w:rsidR="00052D1D" w:rsidRDefault="00052D1D">
            <w:pPr>
              <w:spacing w:line="259" w:lineRule="auto"/>
              <w:jc w:val="both"/>
            </w:pPr>
          </w:p>
        </w:tc>
        <w:tc>
          <w:tcPr>
            <w:tcW w:w="1134" w:type="dxa"/>
            <w:tcBorders>
              <w:top w:val="single" w:sz="12" w:space="0" w:color="000000"/>
            </w:tcBorders>
            <w:vAlign w:val="center"/>
          </w:tcPr>
          <w:p w:rsidR="00052D1D" w:rsidRDefault="00052D1D">
            <w:pPr>
              <w:spacing w:line="259" w:lineRule="auto"/>
              <w:jc w:val="both"/>
            </w:pPr>
          </w:p>
        </w:tc>
        <w:tc>
          <w:tcPr>
            <w:tcW w:w="992" w:type="dxa"/>
            <w:tcBorders>
              <w:top w:val="single" w:sz="12" w:space="0" w:color="000000"/>
            </w:tcBorders>
            <w:vAlign w:val="center"/>
          </w:tcPr>
          <w:p w:rsidR="00052D1D" w:rsidRDefault="00052D1D">
            <w:pPr>
              <w:spacing w:line="259" w:lineRule="auto"/>
              <w:jc w:val="both"/>
            </w:pPr>
          </w:p>
        </w:tc>
        <w:tc>
          <w:tcPr>
            <w:tcW w:w="992" w:type="dxa"/>
            <w:tcBorders>
              <w:top w:val="single" w:sz="12" w:space="0" w:color="000000"/>
            </w:tcBorders>
            <w:vAlign w:val="center"/>
          </w:tcPr>
          <w:p w:rsidR="00052D1D" w:rsidRDefault="00052D1D">
            <w:pPr>
              <w:spacing w:line="259" w:lineRule="auto"/>
              <w:jc w:val="both"/>
            </w:pPr>
          </w:p>
        </w:tc>
        <w:tc>
          <w:tcPr>
            <w:tcW w:w="1134" w:type="dxa"/>
            <w:tcBorders>
              <w:top w:val="single" w:sz="12" w:space="0" w:color="000000"/>
            </w:tcBorders>
            <w:vAlign w:val="center"/>
          </w:tcPr>
          <w:p w:rsidR="00052D1D" w:rsidRDefault="00052D1D">
            <w:pPr>
              <w:spacing w:line="259" w:lineRule="auto"/>
              <w:jc w:val="both"/>
            </w:pPr>
          </w:p>
        </w:tc>
        <w:tc>
          <w:tcPr>
            <w:tcW w:w="993" w:type="dxa"/>
            <w:tcBorders>
              <w:top w:val="single" w:sz="12" w:space="0" w:color="000000"/>
            </w:tcBorders>
            <w:vAlign w:val="center"/>
          </w:tcPr>
          <w:p w:rsidR="00052D1D" w:rsidRDefault="00052D1D">
            <w:pPr>
              <w:spacing w:line="259" w:lineRule="auto"/>
              <w:jc w:val="both"/>
            </w:pPr>
          </w:p>
        </w:tc>
        <w:tc>
          <w:tcPr>
            <w:tcW w:w="1120" w:type="dxa"/>
            <w:tcBorders>
              <w:top w:val="single" w:sz="12" w:space="0" w:color="000000"/>
            </w:tcBorders>
            <w:vAlign w:val="center"/>
          </w:tcPr>
          <w:p w:rsidR="00052D1D" w:rsidRDefault="00052D1D">
            <w:pPr>
              <w:spacing w:line="259" w:lineRule="auto"/>
              <w:jc w:val="both"/>
            </w:pPr>
          </w:p>
        </w:tc>
        <w:tc>
          <w:tcPr>
            <w:tcW w:w="1705" w:type="dxa"/>
            <w:tcBorders>
              <w:top w:val="single" w:sz="12" w:space="0" w:color="000000"/>
            </w:tcBorders>
            <w:vAlign w:val="center"/>
          </w:tcPr>
          <w:p w:rsidR="00052D1D" w:rsidRDefault="00052D1D">
            <w:pPr>
              <w:spacing w:line="259" w:lineRule="auto"/>
              <w:jc w:val="both"/>
            </w:pPr>
          </w:p>
        </w:tc>
        <w:tc>
          <w:tcPr>
            <w:tcW w:w="1832" w:type="dxa"/>
            <w:tcBorders>
              <w:top w:val="single" w:sz="12" w:space="0" w:color="000000"/>
            </w:tcBorders>
            <w:vAlign w:val="center"/>
          </w:tcPr>
          <w:p w:rsidR="00052D1D" w:rsidRDefault="00052D1D">
            <w:pPr>
              <w:spacing w:line="259" w:lineRule="auto"/>
              <w:jc w:val="both"/>
            </w:pPr>
          </w:p>
        </w:tc>
        <w:tc>
          <w:tcPr>
            <w:tcW w:w="1721" w:type="dxa"/>
            <w:tcBorders>
              <w:top w:val="single" w:sz="12" w:space="0" w:color="000000"/>
              <w:right w:val="single" w:sz="12" w:space="0" w:color="000000"/>
            </w:tcBorders>
            <w:vAlign w:val="center"/>
          </w:tcPr>
          <w:p w:rsidR="00052D1D" w:rsidRDefault="00052D1D">
            <w:pPr>
              <w:spacing w:line="259" w:lineRule="auto"/>
              <w:jc w:val="both"/>
            </w:pPr>
          </w:p>
        </w:tc>
      </w:tr>
      <w:tr w:rsidR="00052D1D">
        <w:trPr>
          <w:trHeight w:val="567"/>
        </w:trPr>
        <w:tc>
          <w:tcPr>
            <w:tcW w:w="1175" w:type="dxa"/>
            <w:tcBorders>
              <w:left w:val="single" w:sz="12" w:space="0" w:color="000000"/>
            </w:tcBorders>
            <w:vAlign w:val="center"/>
          </w:tcPr>
          <w:p w:rsidR="00052D1D" w:rsidRDefault="00052D1D">
            <w:pPr>
              <w:spacing w:line="259" w:lineRule="auto"/>
              <w:jc w:val="both"/>
            </w:pPr>
          </w:p>
        </w:tc>
        <w:tc>
          <w:tcPr>
            <w:tcW w:w="1507" w:type="dxa"/>
            <w:vAlign w:val="center"/>
          </w:tcPr>
          <w:p w:rsidR="00052D1D" w:rsidRDefault="00052D1D">
            <w:pPr>
              <w:spacing w:line="259" w:lineRule="auto"/>
              <w:jc w:val="both"/>
            </w:pPr>
          </w:p>
        </w:tc>
        <w:tc>
          <w:tcPr>
            <w:tcW w:w="1278" w:type="dxa"/>
            <w:vAlign w:val="center"/>
          </w:tcPr>
          <w:p w:rsidR="00052D1D" w:rsidRDefault="00052D1D">
            <w:pPr>
              <w:spacing w:line="259" w:lineRule="auto"/>
              <w:jc w:val="both"/>
            </w:pPr>
          </w:p>
        </w:tc>
        <w:tc>
          <w:tcPr>
            <w:tcW w:w="1134" w:type="dxa"/>
            <w:vAlign w:val="center"/>
          </w:tcPr>
          <w:p w:rsidR="00052D1D" w:rsidRDefault="00052D1D">
            <w:pPr>
              <w:spacing w:line="259" w:lineRule="auto"/>
              <w:jc w:val="both"/>
            </w:pPr>
          </w:p>
        </w:tc>
        <w:tc>
          <w:tcPr>
            <w:tcW w:w="992" w:type="dxa"/>
            <w:vAlign w:val="center"/>
          </w:tcPr>
          <w:p w:rsidR="00052D1D" w:rsidRDefault="00052D1D">
            <w:pPr>
              <w:spacing w:line="259" w:lineRule="auto"/>
              <w:jc w:val="both"/>
            </w:pPr>
          </w:p>
        </w:tc>
        <w:tc>
          <w:tcPr>
            <w:tcW w:w="992" w:type="dxa"/>
            <w:vAlign w:val="center"/>
          </w:tcPr>
          <w:p w:rsidR="00052D1D" w:rsidRDefault="00052D1D">
            <w:pPr>
              <w:spacing w:line="259" w:lineRule="auto"/>
              <w:jc w:val="both"/>
            </w:pPr>
          </w:p>
        </w:tc>
        <w:tc>
          <w:tcPr>
            <w:tcW w:w="1134" w:type="dxa"/>
            <w:vAlign w:val="center"/>
          </w:tcPr>
          <w:p w:rsidR="00052D1D" w:rsidRDefault="00052D1D">
            <w:pPr>
              <w:spacing w:line="259" w:lineRule="auto"/>
              <w:jc w:val="both"/>
            </w:pPr>
          </w:p>
        </w:tc>
        <w:tc>
          <w:tcPr>
            <w:tcW w:w="993" w:type="dxa"/>
            <w:vAlign w:val="center"/>
          </w:tcPr>
          <w:p w:rsidR="00052D1D" w:rsidRDefault="00052D1D">
            <w:pPr>
              <w:spacing w:line="259" w:lineRule="auto"/>
              <w:jc w:val="both"/>
            </w:pPr>
          </w:p>
        </w:tc>
        <w:tc>
          <w:tcPr>
            <w:tcW w:w="1120" w:type="dxa"/>
            <w:vAlign w:val="center"/>
          </w:tcPr>
          <w:p w:rsidR="00052D1D" w:rsidRDefault="00052D1D">
            <w:pPr>
              <w:spacing w:line="259" w:lineRule="auto"/>
              <w:jc w:val="both"/>
            </w:pPr>
          </w:p>
        </w:tc>
        <w:tc>
          <w:tcPr>
            <w:tcW w:w="1705" w:type="dxa"/>
            <w:vAlign w:val="center"/>
          </w:tcPr>
          <w:p w:rsidR="00052D1D" w:rsidRDefault="00052D1D">
            <w:pPr>
              <w:spacing w:line="259" w:lineRule="auto"/>
              <w:jc w:val="both"/>
            </w:pPr>
          </w:p>
        </w:tc>
        <w:tc>
          <w:tcPr>
            <w:tcW w:w="1832" w:type="dxa"/>
            <w:vAlign w:val="center"/>
          </w:tcPr>
          <w:p w:rsidR="00052D1D" w:rsidRDefault="00052D1D">
            <w:pPr>
              <w:spacing w:line="259" w:lineRule="auto"/>
              <w:jc w:val="both"/>
            </w:pPr>
          </w:p>
        </w:tc>
        <w:tc>
          <w:tcPr>
            <w:tcW w:w="1721" w:type="dxa"/>
            <w:tcBorders>
              <w:right w:val="single" w:sz="12" w:space="0" w:color="000000"/>
            </w:tcBorders>
            <w:vAlign w:val="center"/>
          </w:tcPr>
          <w:p w:rsidR="00052D1D" w:rsidRDefault="00052D1D">
            <w:pPr>
              <w:spacing w:line="259" w:lineRule="auto"/>
              <w:jc w:val="both"/>
            </w:pPr>
          </w:p>
        </w:tc>
      </w:tr>
      <w:tr w:rsidR="00052D1D">
        <w:trPr>
          <w:trHeight w:val="567"/>
        </w:trPr>
        <w:tc>
          <w:tcPr>
            <w:tcW w:w="1175" w:type="dxa"/>
            <w:tcBorders>
              <w:left w:val="single" w:sz="12" w:space="0" w:color="000000"/>
            </w:tcBorders>
            <w:vAlign w:val="center"/>
          </w:tcPr>
          <w:p w:rsidR="00052D1D" w:rsidRDefault="00052D1D">
            <w:pPr>
              <w:spacing w:line="259" w:lineRule="auto"/>
              <w:jc w:val="both"/>
            </w:pPr>
          </w:p>
        </w:tc>
        <w:tc>
          <w:tcPr>
            <w:tcW w:w="1507" w:type="dxa"/>
            <w:vAlign w:val="center"/>
          </w:tcPr>
          <w:p w:rsidR="00052D1D" w:rsidRDefault="00052D1D">
            <w:pPr>
              <w:spacing w:line="259" w:lineRule="auto"/>
              <w:jc w:val="both"/>
            </w:pPr>
          </w:p>
        </w:tc>
        <w:tc>
          <w:tcPr>
            <w:tcW w:w="1278" w:type="dxa"/>
            <w:vAlign w:val="center"/>
          </w:tcPr>
          <w:p w:rsidR="00052D1D" w:rsidRDefault="00052D1D">
            <w:pPr>
              <w:spacing w:line="259" w:lineRule="auto"/>
              <w:jc w:val="both"/>
            </w:pPr>
          </w:p>
        </w:tc>
        <w:tc>
          <w:tcPr>
            <w:tcW w:w="1134" w:type="dxa"/>
            <w:vAlign w:val="center"/>
          </w:tcPr>
          <w:p w:rsidR="00052D1D" w:rsidRDefault="00052D1D">
            <w:pPr>
              <w:spacing w:line="259" w:lineRule="auto"/>
              <w:jc w:val="both"/>
            </w:pPr>
          </w:p>
        </w:tc>
        <w:tc>
          <w:tcPr>
            <w:tcW w:w="992" w:type="dxa"/>
            <w:vAlign w:val="center"/>
          </w:tcPr>
          <w:p w:rsidR="00052D1D" w:rsidRDefault="00052D1D">
            <w:pPr>
              <w:spacing w:line="259" w:lineRule="auto"/>
              <w:jc w:val="both"/>
            </w:pPr>
          </w:p>
        </w:tc>
        <w:tc>
          <w:tcPr>
            <w:tcW w:w="992" w:type="dxa"/>
            <w:vAlign w:val="center"/>
          </w:tcPr>
          <w:p w:rsidR="00052D1D" w:rsidRDefault="00052D1D">
            <w:pPr>
              <w:spacing w:line="259" w:lineRule="auto"/>
              <w:jc w:val="both"/>
            </w:pPr>
          </w:p>
        </w:tc>
        <w:tc>
          <w:tcPr>
            <w:tcW w:w="1134" w:type="dxa"/>
            <w:vAlign w:val="center"/>
          </w:tcPr>
          <w:p w:rsidR="00052D1D" w:rsidRDefault="00052D1D">
            <w:pPr>
              <w:spacing w:line="259" w:lineRule="auto"/>
              <w:jc w:val="both"/>
            </w:pPr>
          </w:p>
        </w:tc>
        <w:tc>
          <w:tcPr>
            <w:tcW w:w="993" w:type="dxa"/>
            <w:vAlign w:val="center"/>
          </w:tcPr>
          <w:p w:rsidR="00052D1D" w:rsidRDefault="00052D1D">
            <w:pPr>
              <w:spacing w:line="259" w:lineRule="auto"/>
              <w:jc w:val="both"/>
            </w:pPr>
          </w:p>
        </w:tc>
        <w:tc>
          <w:tcPr>
            <w:tcW w:w="1120" w:type="dxa"/>
            <w:vAlign w:val="center"/>
          </w:tcPr>
          <w:p w:rsidR="00052D1D" w:rsidRDefault="00052D1D">
            <w:pPr>
              <w:spacing w:line="259" w:lineRule="auto"/>
              <w:jc w:val="both"/>
            </w:pPr>
          </w:p>
        </w:tc>
        <w:tc>
          <w:tcPr>
            <w:tcW w:w="1705" w:type="dxa"/>
            <w:vAlign w:val="center"/>
          </w:tcPr>
          <w:p w:rsidR="00052D1D" w:rsidRDefault="00052D1D">
            <w:pPr>
              <w:spacing w:line="259" w:lineRule="auto"/>
              <w:jc w:val="both"/>
            </w:pPr>
          </w:p>
        </w:tc>
        <w:tc>
          <w:tcPr>
            <w:tcW w:w="1832" w:type="dxa"/>
            <w:vAlign w:val="center"/>
          </w:tcPr>
          <w:p w:rsidR="00052D1D" w:rsidRDefault="00052D1D">
            <w:pPr>
              <w:spacing w:line="259" w:lineRule="auto"/>
              <w:jc w:val="both"/>
            </w:pPr>
          </w:p>
        </w:tc>
        <w:tc>
          <w:tcPr>
            <w:tcW w:w="1721" w:type="dxa"/>
            <w:tcBorders>
              <w:right w:val="single" w:sz="12" w:space="0" w:color="000000"/>
            </w:tcBorders>
            <w:vAlign w:val="center"/>
          </w:tcPr>
          <w:p w:rsidR="00052D1D" w:rsidRDefault="00052D1D">
            <w:pPr>
              <w:spacing w:line="259" w:lineRule="auto"/>
              <w:jc w:val="both"/>
            </w:pPr>
          </w:p>
        </w:tc>
      </w:tr>
      <w:tr w:rsidR="00052D1D">
        <w:trPr>
          <w:trHeight w:val="567"/>
        </w:trPr>
        <w:tc>
          <w:tcPr>
            <w:tcW w:w="1175" w:type="dxa"/>
            <w:tcBorders>
              <w:left w:val="single" w:sz="12" w:space="0" w:color="000000"/>
            </w:tcBorders>
            <w:vAlign w:val="center"/>
          </w:tcPr>
          <w:p w:rsidR="00052D1D" w:rsidRDefault="00052D1D">
            <w:pPr>
              <w:jc w:val="both"/>
            </w:pPr>
          </w:p>
        </w:tc>
        <w:tc>
          <w:tcPr>
            <w:tcW w:w="1507" w:type="dxa"/>
            <w:vAlign w:val="center"/>
          </w:tcPr>
          <w:p w:rsidR="00052D1D" w:rsidRDefault="00052D1D">
            <w:pPr>
              <w:jc w:val="both"/>
            </w:pPr>
          </w:p>
        </w:tc>
        <w:tc>
          <w:tcPr>
            <w:tcW w:w="1278" w:type="dxa"/>
            <w:vAlign w:val="center"/>
          </w:tcPr>
          <w:p w:rsidR="00052D1D" w:rsidRDefault="00052D1D">
            <w:pPr>
              <w:jc w:val="both"/>
            </w:pPr>
          </w:p>
        </w:tc>
        <w:tc>
          <w:tcPr>
            <w:tcW w:w="1134" w:type="dxa"/>
            <w:vAlign w:val="center"/>
          </w:tcPr>
          <w:p w:rsidR="00052D1D" w:rsidRDefault="00052D1D">
            <w:pPr>
              <w:jc w:val="both"/>
            </w:pPr>
          </w:p>
        </w:tc>
        <w:tc>
          <w:tcPr>
            <w:tcW w:w="992" w:type="dxa"/>
            <w:vAlign w:val="center"/>
          </w:tcPr>
          <w:p w:rsidR="00052D1D" w:rsidRDefault="00052D1D">
            <w:pPr>
              <w:jc w:val="both"/>
            </w:pPr>
          </w:p>
        </w:tc>
        <w:tc>
          <w:tcPr>
            <w:tcW w:w="992" w:type="dxa"/>
            <w:vAlign w:val="center"/>
          </w:tcPr>
          <w:p w:rsidR="00052D1D" w:rsidRDefault="00052D1D">
            <w:pPr>
              <w:jc w:val="both"/>
            </w:pPr>
          </w:p>
        </w:tc>
        <w:tc>
          <w:tcPr>
            <w:tcW w:w="1134" w:type="dxa"/>
            <w:vAlign w:val="center"/>
          </w:tcPr>
          <w:p w:rsidR="00052D1D" w:rsidRDefault="00052D1D">
            <w:pPr>
              <w:jc w:val="both"/>
            </w:pPr>
          </w:p>
        </w:tc>
        <w:tc>
          <w:tcPr>
            <w:tcW w:w="993" w:type="dxa"/>
            <w:vAlign w:val="center"/>
          </w:tcPr>
          <w:p w:rsidR="00052D1D" w:rsidRDefault="00052D1D">
            <w:pPr>
              <w:jc w:val="both"/>
            </w:pPr>
          </w:p>
        </w:tc>
        <w:tc>
          <w:tcPr>
            <w:tcW w:w="1120" w:type="dxa"/>
            <w:vAlign w:val="center"/>
          </w:tcPr>
          <w:p w:rsidR="00052D1D" w:rsidRDefault="00052D1D">
            <w:pPr>
              <w:jc w:val="both"/>
            </w:pPr>
          </w:p>
        </w:tc>
        <w:tc>
          <w:tcPr>
            <w:tcW w:w="1705" w:type="dxa"/>
            <w:vAlign w:val="center"/>
          </w:tcPr>
          <w:p w:rsidR="00052D1D" w:rsidRDefault="00052D1D">
            <w:pPr>
              <w:jc w:val="both"/>
            </w:pPr>
          </w:p>
        </w:tc>
        <w:tc>
          <w:tcPr>
            <w:tcW w:w="1832" w:type="dxa"/>
            <w:vAlign w:val="center"/>
          </w:tcPr>
          <w:p w:rsidR="00052D1D" w:rsidRDefault="00052D1D">
            <w:pPr>
              <w:jc w:val="both"/>
            </w:pPr>
          </w:p>
        </w:tc>
        <w:tc>
          <w:tcPr>
            <w:tcW w:w="1721" w:type="dxa"/>
            <w:tcBorders>
              <w:right w:val="single" w:sz="12" w:space="0" w:color="000000"/>
            </w:tcBorders>
            <w:vAlign w:val="center"/>
          </w:tcPr>
          <w:p w:rsidR="00052D1D" w:rsidRDefault="00052D1D">
            <w:pPr>
              <w:jc w:val="both"/>
            </w:pPr>
          </w:p>
        </w:tc>
      </w:tr>
      <w:tr w:rsidR="00052D1D">
        <w:trPr>
          <w:trHeight w:val="567"/>
        </w:trPr>
        <w:tc>
          <w:tcPr>
            <w:tcW w:w="1175" w:type="dxa"/>
            <w:tcBorders>
              <w:left w:val="single" w:sz="12" w:space="0" w:color="000000"/>
            </w:tcBorders>
            <w:vAlign w:val="center"/>
          </w:tcPr>
          <w:p w:rsidR="00052D1D" w:rsidRDefault="00052D1D">
            <w:pPr>
              <w:jc w:val="both"/>
            </w:pPr>
          </w:p>
        </w:tc>
        <w:tc>
          <w:tcPr>
            <w:tcW w:w="1507" w:type="dxa"/>
            <w:vAlign w:val="center"/>
          </w:tcPr>
          <w:p w:rsidR="00052D1D" w:rsidRDefault="00052D1D">
            <w:pPr>
              <w:jc w:val="both"/>
            </w:pPr>
          </w:p>
        </w:tc>
        <w:tc>
          <w:tcPr>
            <w:tcW w:w="1278" w:type="dxa"/>
            <w:vAlign w:val="center"/>
          </w:tcPr>
          <w:p w:rsidR="00052D1D" w:rsidRDefault="00052D1D">
            <w:pPr>
              <w:jc w:val="both"/>
            </w:pPr>
          </w:p>
        </w:tc>
        <w:tc>
          <w:tcPr>
            <w:tcW w:w="1134" w:type="dxa"/>
            <w:vAlign w:val="center"/>
          </w:tcPr>
          <w:p w:rsidR="00052D1D" w:rsidRDefault="00052D1D">
            <w:pPr>
              <w:jc w:val="both"/>
            </w:pPr>
          </w:p>
        </w:tc>
        <w:tc>
          <w:tcPr>
            <w:tcW w:w="992" w:type="dxa"/>
            <w:vAlign w:val="center"/>
          </w:tcPr>
          <w:p w:rsidR="00052D1D" w:rsidRDefault="00052D1D">
            <w:pPr>
              <w:jc w:val="both"/>
            </w:pPr>
          </w:p>
        </w:tc>
        <w:tc>
          <w:tcPr>
            <w:tcW w:w="992" w:type="dxa"/>
            <w:vAlign w:val="center"/>
          </w:tcPr>
          <w:p w:rsidR="00052D1D" w:rsidRDefault="00052D1D">
            <w:pPr>
              <w:jc w:val="both"/>
            </w:pPr>
          </w:p>
        </w:tc>
        <w:tc>
          <w:tcPr>
            <w:tcW w:w="1134" w:type="dxa"/>
            <w:vAlign w:val="center"/>
          </w:tcPr>
          <w:p w:rsidR="00052D1D" w:rsidRDefault="00052D1D">
            <w:pPr>
              <w:jc w:val="both"/>
            </w:pPr>
          </w:p>
        </w:tc>
        <w:tc>
          <w:tcPr>
            <w:tcW w:w="993" w:type="dxa"/>
            <w:vAlign w:val="center"/>
          </w:tcPr>
          <w:p w:rsidR="00052D1D" w:rsidRDefault="00052D1D">
            <w:pPr>
              <w:jc w:val="both"/>
            </w:pPr>
          </w:p>
        </w:tc>
        <w:tc>
          <w:tcPr>
            <w:tcW w:w="1120" w:type="dxa"/>
            <w:vAlign w:val="center"/>
          </w:tcPr>
          <w:p w:rsidR="00052D1D" w:rsidRDefault="00052D1D">
            <w:pPr>
              <w:jc w:val="both"/>
            </w:pPr>
          </w:p>
        </w:tc>
        <w:tc>
          <w:tcPr>
            <w:tcW w:w="1705" w:type="dxa"/>
            <w:vAlign w:val="center"/>
          </w:tcPr>
          <w:p w:rsidR="00052D1D" w:rsidRDefault="00052D1D">
            <w:pPr>
              <w:jc w:val="both"/>
            </w:pPr>
          </w:p>
        </w:tc>
        <w:tc>
          <w:tcPr>
            <w:tcW w:w="1832" w:type="dxa"/>
            <w:vAlign w:val="center"/>
          </w:tcPr>
          <w:p w:rsidR="00052D1D" w:rsidRDefault="00052D1D">
            <w:pPr>
              <w:jc w:val="both"/>
            </w:pPr>
          </w:p>
        </w:tc>
        <w:tc>
          <w:tcPr>
            <w:tcW w:w="1721" w:type="dxa"/>
            <w:tcBorders>
              <w:right w:val="single" w:sz="12" w:space="0" w:color="000000"/>
            </w:tcBorders>
            <w:vAlign w:val="center"/>
          </w:tcPr>
          <w:p w:rsidR="00052D1D" w:rsidRDefault="00052D1D">
            <w:pPr>
              <w:jc w:val="both"/>
            </w:pPr>
          </w:p>
        </w:tc>
      </w:tr>
      <w:tr w:rsidR="00052D1D">
        <w:trPr>
          <w:trHeight w:val="567"/>
        </w:trPr>
        <w:tc>
          <w:tcPr>
            <w:tcW w:w="1175" w:type="dxa"/>
            <w:tcBorders>
              <w:left w:val="single" w:sz="12" w:space="0" w:color="000000"/>
            </w:tcBorders>
            <w:vAlign w:val="center"/>
          </w:tcPr>
          <w:p w:rsidR="00052D1D" w:rsidRDefault="00052D1D">
            <w:pPr>
              <w:jc w:val="both"/>
            </w:pPr>
          </w:p>
        </w:tc>
        <w:tc>
          <w:tcPr>
            <w:tcW w:w="1507" w:type="dxa"/>
            <w:vAlign w:val="center"/>
          </w:tcPr>
          <w:p w:rsidR="00052D1D" w:rsidRDefault="00052D1D">
            <w:pPr>
              <w:jc w:val="both"/>
            </w:pPr>
          </w:p>
        </w:tc>
        <w:tc>
          <w:tcPr>
            <w:tcW w:w="1278" w:type="dxa"/>
            <w:vAlign w:val="center"/>
          </w:tcPr>
          <w:p w:rsidR="00052D1D" w:rsidRDefault="00052D1D">
            <w:pPr>
              <w:jc w:val="both"/>
            </w:pPr>
          </w:p>
        </w:tc>
        <w:tc>
          <w:tcPr>
            <w:tcW w:w="1134" w:type="dxa"/>
            <w:vAlign w:val="center"/>
          </w:tcPr>
          <w:p w:rsidR="00052D1D" w:rsidRDefault="00052D1D">
            <w:pPr>
              <w:jc w:val="both"/>
            </w:pPr>
          </w:p>
        </w:tc>
        <w:tc>
          <w:tcPr>
            <w:tcW w:w="992" w:type="dxa"/>
            <w:vAlign w:val="center"/>
          </w:tcPr>
          <w:p w:rsidR="00052D1D" w:rsidRDefault="00052D1D">
            <w:pPr>
              <w:jc w:val="both"/>
            </w:pPr>
          </w:p>
        </w:tc>
        <w:tc>
          <w:tcPr>
            <w:tcW w:w="992" w:type="dxa"/>
            <w:vAlign w:val="center"/>
          </w:tcPr>
          <w:p w:rsidR="00052D1D" w:rsidRDefault="00052D1D">
            <w:pPr>
              <w:jc w:val="both"/>
            </w:pPr>
          </w:p>
        </w:tc>
        <w:tc>
          <w:tcPr>
            <w:tcW w:w="1134" w:type="dxa"/>
            <w:vAlign w:val="center"/>
          </w:tcPr>
          <w:p w:rsidR="00052D1D" w:rsidRDefault="00052D1D">
            <w:pPr>
              <w:jc w:val="both"/>
            </w:pPr>
          </w:p>
        </w:tc>
        <w:tc>
          <w:tcPr>
            <w:tcW w:w="993" w:type="dxa"/>
            <w:vAlign w:val="center"/>
          </w:tcPr>
          <w:p w:rsidR="00052D1D" w:rsidRDefault="00052D1D">
            <w:pPr>
              <w:jc w:val="both"/>
            </w:pPr>
          </w:p>
        </w:tc>
        <w:tc>
          <w:tcPr>
            <w:tcW w:w="1120" w:type="dxa"/>
            <w:vAlign w:val="center"/>
          </w:tcPr>
          <w:p w:rsidR="00052D1D" w:rsidRDefault="00052D1D">
            <w:pPr>
              <w:jc w:val="both"/>
            </w:pPr>
          </w:p>
        </w:tc>
        <w:tc>
          <w:tcPr>
            <w:tcW w:w="1705" w:type="dxa"/>
            <w:vAlign w:val="center"/>
          </w:tcPr>
          <w:p w:rsidR="00052D1D" w:rsidRDefault="00052D1D">
            <w:pPr>
              <w:jc w:val="both"/>
            </w:pPr>
          </w:p>
        </w:tc>
        <w:tc>
          <w:tcPr>
            <w:tcW w:w="1832" w:type="dxa"/>
            <w:vAlign w:val="center"/>
          </w:tcPr>
          <w:p w:rsidR="00052D1D" w:rsidRDefault="00052D1D">
            <w:pPr>
              <w:jc w:val="both"/>
            </w:pPr>
          </w:p>
        </w:tc>
        <w:tc>
          <w:tcPr>
            <w:tcW w:w="1721" w:type="dxa"/>
            <w:tcBorders>
              <w:right w:val="single" w:sz="12" w:space="0" w:color="000000"/>
            </w:tcBorders>
            <w:vAlign w:val="center"/>
          </w:tcPr>
          <w:p w:rsidR="00052D1D" w:rsidRDefault="00052D1D">
            <w:pPr>
              <w:jc w:val="both"/>
            </w:pPr>
          </w:p>
        </w:tc>
      </w:tr>
      <w:tr w:rsidR="00052D1D">
        <w:trPr>
          <w:trHeight w:val="567"/>
        </w:trPr>
        <w:tc>
          <w:tcPr>
            <w:tcW w:w="1175" w:type="dxa"/>
            <w:tcBorders>
              <w:left w:val="single" w:sz="12" w:space="0" w:color="000000"/>
            </w:tcBorders>
            <w:vAlign w:val="center"/>
          </w:tcPr>
          <w:p w:rsidR="00052D1D" w:rsidRDefault="00052D1D">
            <w:pPr>
              <w:jc w:val="both"/>
            </w:pPr>
          </w:p>
        </w:tc>
        <w:tc>
          <w:tcPr>
            <w:tcW w:w="1507" w:type="dxa"/>
            <w:vAlign w:val="center"/>
          </w:tcPr>
          <w:p w:rsidR="00052D1D" w:rsidRDefault="00052D1D">
            <w:pPr>
              <w:jc w:val="both"/>
            </w:pPr>
          </w:p>
        </w:tc>
        <w:tc>
          <w:tcPr>
            <w:tcW w:w="1278" w:type="dxa"/>
            <w:vAlign w:val="center"/>
          </w:tcPr>
          <w:p w:rsidR="00052D1D" w:rsidRDefault="00052D1D">
            <w:pPr>
              <w:jc w:val="both"/>
            </w:pPr>
          </w:p>
        </w:tc>
        <w:tc>
          <w:tcPr>
            <w:tcW w:w="1134" w:type="dxa"/>
            <w:vAlign w:val="center"/>
          </w:tcPr>
          <w:p w:rsidR="00052D1D" w:rsidRDefault="00052D1D">
            <w:pPr>
              <w:jc w:val="both"/>
            </w:pPr>
          </w:p>
        </w:tc>
        <w:tc>
          <w:tcPr>
            <w:tcW w:w="992" w:type="dxa"/>
            <w:vAlign w:val="center"/>
          </w:tcPr>
          <w:p w:rsidR="00052D1D" w:rsidRDefault="00052D1D">
            <w:pPr>
              <w:jc w:val="both"/>
            </w:pPr>
          </w:p>
        </w:tc>
        <w:tc>
          <w:tcPr>
            <w:tcW w:w="992" w:type="dxa"/>
            <w:vAlign w:val="center"/>
          </w:tcPr>
          <w:p w:rsidR="00052D1D" w:rsidRDefault="00052D1D">
            <w:pPr>
              <w:jc w:val="both"/>
            </w:pPr>
          </w:p>
        </w:tc>
        <w:tc>
          <w:tcPr>
            <w:tcW w:w="1134" w:type="dxa"/>
            <w:vAlign w:val="center"/>
          </w:tcPr>
          <w:p w:rsidR="00052D1D" w:rsidRDefault="00052D1D">
            <w:pPr>
              <w:jc w:val="both"/>
            </w:pPr>
          </w:p>
        </w:tc>
        <w:tc>
          <w:tcPr>
            <w:tcW w:w="993" w:type="dxa"/>
            <w:vAlign w:val="center"/>
          </w:tcPr>
          <w:p w:rsidR="00052D1D" w:rsidRDefault="00052D1D">
            <w:pPr>
              <w:jc w:val="both"/>
            </w:pPr>
          </w:p>
        </w:tc>
        <w:tc>
          <w:tcPr>
            <w:tcW w:w="1120" w:type="dxa"/>
            <w:vAlign w:val="center"/>
          </w:tcPr>
          <w:p w:rsidR="00052D1D" w:rsidRDefault="00052D1D">
            <w:pPr>
              <w:jc w:val="both"/>
            </w:pPr>
          </w:p>
        </w:tc>
        <w:tc>
          <w:tcPr>
            <w:tcW w:w="1705" w:type="dxa"/>
            <w:vAlign w:val="center"/>
          </w:tcPr>
          <w:p w:rsidR="00052D1D" w:rsidRDefault="00052D1D">
            <w:pPr>
              <w:jc w:val="both"/>
            </w:pPr>
          </w:p>
        </w:tc>
        <w:tc>
          <w:tcPr>
            <w:tcW w:w="1832" w:type="dxa"/>
            <w:vAlign w:val="center"/>
          </w:tcPr>
          <w:p w:rsidR="00052D1D" w:rsidRDefault="00052D1D">
            <w:pPr>
              <w:jc w:val="both"/>
            </w:pPr>
          </w:p>
        </w:tc>
        <w:tc>
          <w:tcPr>
            <w:tcW w:w="1721" w:type="dxa"/>
            <w:tcBorders>
              <w:right w:val="single" w:sz="12" w:space="0" w:color="000000"/>
            </w:tcBorders>
            <w:vAlign w:val="center"/>
          </w:tcPr>
          <w:p w:rsidR="00052D1D" w:rsidRDefault="00052D1D">
            <w:pPr>
              <w:jc w:val="both"/>
            </w:pPr>
          </w:p>
        </w:tc>
      </w:tr>
      <w:tr w:rsidR="00052D1D">
        <w:trPr>
          <w:trHeight w:val="567"/>
        </w:trPr>
        <w:tc>
          <w:tcPr>
            <w:tcW w:w="1175" w:type="dxa"/>
            <w:tcBorders>
              <w:left w:val="single" w:sz="12" w:space="0" w:color="000000"/>
            </w:tcBorders>
            <w:vAlign w:val="center"/>
          </w:tcPr>
          <w:p w:rsidR="00052D1D" w:rsidRDefault="00052D1D">
            <w:pPr>
              <w:jc w:val="both"/>
            </w:pPr>
          </w:p>
        </w:tc>
        <w:tc>
          <w:tcPr>
            <w:tcW w:w="1507" w:type="dxa"/>
            <w:vAlign w:val="center"/>
          </w:tcPr>
          <w:p w:rsidR="00052D1D" w:rsidRDefault="00052D1D">
            <w:pPr>
              <w:jc w:val="both"/>
            </w:pPr>
          </w:p>
        </w:tc>
        <w:tc>
          <w:tcPr>
            <w:tcW w:w="1278" w:type="dxa"/>
            <w:vAlign w:val="center"/>
          </w:tcPr>
          <w:p w:rsidR="00052D1D" w:rsidRDefault="00052D1D">
            <w:pPr>
              <w:jc w:val="both"/>
            </w:pPr>
          </w:p>
        </w:tc>
        <w:tc>
          <w:tcPr>
            <w:tcW w:w="1134" w:type="dxa"/>
            <w:vAlign w:val="center"/>
          </w:tcPr>
          <w:p w:rsidR="00052D1D" w:rsidRDefault="00052D1D">
            <w:pPr>
              <w:jc w:val="both"/>
            </w:pPr>
          </w:p>
        </w:tc>
        <w:tc>
          <w:tcPr>
            <w:tcW w:w="992" w:type="dxa"/>
            <w:vAlign w:val="center"/>
          </w:tcPr>
          <w:p w:rsidR="00052D1D" w:rsidRDefault="00052D1D">
            <w:pPr>
              <w:jc w:val="both"/>
            </w:pPr>
          </w:p>
        </w:tc>
        <w:tc>
          <w:tcPr>
            <w:tcW w:w="992" w:type="dxa"/>
            <w:vAlign w:val="center"/>
          </w:tcPr>
          <w:p w:rsidR="00052D1D" w:rsidRDefault="00052D1D">
            <w:pPr>
              <w:jc w:val="both"/>
            </w:pPr>
          </w:p>
        </w:tc>
        <w:tc>
          <w:tcPr>
            <w:tcW w:w="1134" w:type="dxa"/>
            <w:vAlign w:val="center"/>
          </w:tcPr>
          <w:p w:rsidR="00052D1D" w:rsidRDefault="00052D1D">
            <w:pPr>
              <w:jc w:val="both"/>
            </w:pPr>
          </w:p>
        </w:tc>
        <w:tc>
          <w:tcPr>
            <w:tcW w:w="993" w:type="dxa"/>
            <w:vAlign w:val="center"/>
          </w:tcPr>
          <w:p w:rsidR="00052D1D" w:rsidRDefault="00052D1D">
            <w:pPr>
              <w:jc w:val="both"/>
            </w:pPr>
          </w:p>
        </w:tc>
        <w:tc>
          <w:tcPr>
            <w:tcW w:w="1120" w:type="dxa"/>
            <w:vAlign w:val="center"/>
          </w:tcPr>
          <w:p w:rsidR="00052D1D" w:rsidRDefault="00052D1D">
            <w:pPr>
              <w:jc w:val="both"/>
            </w:pPr>
          </w:p>
        </w:tc>
        <w:tc>
          <w:tcPr>
            <w:tcW w:w="1705" w:type="dxa"/>
            <w:vAlign w:val="center"/>
          </w:tcPr>
          <w:p w:rsidR="00052D1D" w:rsidRDefault="00052D1D">
            <w:pPr>
              <w:jc w:val="both"/>
            </w:pPr>
          </w:p>
        </w:tc>
        <w:tc>
          <w:tcPr>
            <w:tcW w:w="1832" w:type="dxa"/>
            <w:vAlign w:val="center"/>
          </w:tcPr>
          <w:p w:rsidR="00052D1D" w:rsidRDefault="00052D1D">
            <w:pPr>
              <w:jc w:val="both"/>
            </w:pPr>
          </w:p>
        </w:tc>
        <w:tc>
          <w:tcPr>
            <w:tcW w:w="1721" w:type="dxa"/>
            <w:tcBorders>
              <w:right w:val="single" w:sz="12" w:space="0" w:color="000000"/>
            </w:tcBorders>
            <w:vAlign w:val="center"/>
          </w:tcPr>
          <w:p w:rsidR="00052D1D" w:rsidRDefault="00052D1D">
            <w:pPr>
              <w:jc w:val="both"/>
            </w:pPr>
          </w:p>
        </w:tc>
      </w:tr>
      <w:tr w:rsidR="00052D1D">
        <w:trPr>
          <w:trHeight w:val="567"/>
        </w:trPr>
        <w:tc>
          <w:tcPr>
            <w:tcW w:w="1175" w:type="dxa"/>
            <w:tcBorders>
              <w:left w:val="single" w:sz="12" w:space="0" w:color="000000"/>
            </w:tcBorders>
            <w:vAlign w:val="center"/>
          </w:tcPr>
          <w:p w:rsidR="00052D1D" w:rsidRDefault="00052D1D">
            <w:pPr>
              <w:jc w:val="both"/>
            </w:pPr>
          </w:p>
        </w:tc>
        <w:tc>
          <w:tcPr>
            <w:tcW w:w="1507" w:type="dxa"/>
            <w:vAlign w:val="center"/>
          </w:tcPr>
          <w:p w:rsidR="00052D1D" w:rsidRDefault="00052D1D">
            <w:pPr>
              <w:jc w:val="both"/>
            </w:pPr>
          </w:p>
        </w:tc>
        <w:tc>
          <w:tcPr>
            <w:tcW w:w="1278" w:type="dxa"/>
            <w:vAlign w:val="center"/>
          </w:tcPr>
          <w:p w:rsidR="00052D1D" w:rsidRDefault="00052D1D">
            <w:pPr>
              <w:jc w:val="both"/>
            </w:pPr>
          </w:p>
        </w:tc>
        <w:tc>
          <w:tcPr>
            <w:tcW w:w="1134" w:type="dxa"/>
            <w:vAlign w:val="center"/>
          </w:tcPr>
          <w:p w:rsidR="00052D1D" w:rsidRDefault="00052D1D">
            <w:pPr>
              <w:jc w:val="both"/>
            </w:pPr>
          </w:p>
        </w:tc>
        <w:tc>
          <w:tcPr>
            <w:tcW w:w="992" w:type="dxa"/>
            <w:vAlign w:val="center"/>
          </w:tcPr>
          <w:p w:rsidR="00052D1D" w:rsidRDefault="00052D1D">
            <w:pPr>
              <w:jc w:val="both"/>
            </w:pPr>
          </w:p>
        </w:tc>
        <w:tc>
          <w:tcPr>
            <w:tcW w:w="992" w:type="dxa"/>
            <w:vAlign w:val="center"/>
          </w:tcPr>
          <w:p w:rsidR="00052D1D" w:rsidRDefault="00052D1D">
            <w:pPr>
              <w:jc w:val="both"/>
            </w:pPr>
          </w:p>
        </w:tc>
        <w:tc>
          <w:tcPr>
            <w:tcW w:w="1134" w:type="dxa"/>
            <w:vAlign w:val="center"/>
          </w:tcPr>
          <w:p w:rsidR="00052D1D" w:rsidRDefault="00052D1D">
            <w:pPr>
              <w:jc w:val="both"/>
            </w:pPr>
          </w:p>
        </w:tc>
        <w:tc>
          <w:tcPr>
            <w:tcW w:w="993" w:type="dxa"/>
            <w:vAlign w:val="center"/>
          </w:tcPr>
          <w:p w:rsidR="00052D1D" w:rsidRDefault="00052D1D">
            <w:pPr>
              <w:jc w:val="both"/>
            </w:pPr>
          </w:p>
        </w:tc>
        <w:tc>
          <w:tcPr>
            <w:tcW w:w="1120" w:type="dxa"/>
            <w:vAlign w:val="center"/>
          </w:tcPr>
          <w:p w:rsidR="00052D1D" w:rsidRDefault="00052D1D">
            <w:pPr>
              <w:jc w:val="both"/>
            </w:pPr>
          </w:p>
        </w:tc>
        <w:tc>
          <w:tcPr>
            <w:tcW w:w="1705" w:type="dxa"/>
            <w:vAlign w:val="center"/>
          </w:tcPr>
          <w:p w:rsidR="00052D1D" w:rsidRDefault="00052D1D">
            <w:pPr>
              <w:jc w:val="both"/>
            </w:pPr>
          </w:p>
        </w:tc>
        <w:tc>
          <w:tcPr>
            <w:tcW w:w="1832" w:type="dxa"/>
            <w:vAlign w:val="center"/>
          </w:tcPr>
          <w:p w:rsidR="00052D1D" w:rsidRDefault="00052D1D">
            <w:pPr>
              <w:jc w:val="both"/>
            </w:pPr>
          </w:p>
        </w:tc>
        <w:tc>
          <w:tcPr>
            <w:tcW w:w="1721" w:type="dxa"/>
            <w:tcBorders>
              <w:right w:val="single" w:sz="12" w:space="0" w:color="000000"/>
            </w:tcBorders>
            <w:vAlign w:val="center"/>
          </w:tcPr>
          <w:p w:rsidR="00052D1D" w:rsidRDefault="00052D1D">
            <w:pPr>
              <w:jc w:val="both"/>
            </w:pPr>
          </w:p>
        </w:tc>
      </w:tr>
      <w:tr w:rsidR="00052D1D">
        <w:trPr>
          <w:trHeight w:val="567"/>
        </w:trPr>
        <w:tc>
          <w:tcPr>
            <w:tcW w:w="1175" w:type="dxa"/>
            <w:tcBorders>
              <w:left w:val="single" w:sz="12" w:space="0" w:color="000000"/>
            </w:tcBorders>
            <w:vAlign w:val="center"/>
          </w:tcPr>
          <w:p w:rsidR="00052D1D" w:rsidRDefault="00052D1D">
            <w:pPr>
              <w:jc w:val="both"/>
            </w:pPr>
          </w:p>
        </w:tc>
        <w:tc>
          <w:tcPr>
            <w:tcW w:w="1507" w:type="dxa"/>
            <w:vAlign w:val="center"/>
          </w:tcPr>
          <w:p w:rsidR="00052D1D" w:rsidRDefault="00052D1D">
            <w:pPr>
              <w:jc w:val="both"/>
            </w:pPr>
          </w:p>
        </w:tc>
        <w:tc>
          <w:tcPr>
            <w:tcW w:w="1278" w:type="dxa"/>
            <w:vAlign w:val="center"/>
          </w:tcPr>
          <w:p w:rsidR="00052D1D" w:rsidRDefault="00052D1D">
            <w:pPr>
              <w:jc w:val="both"/>
            </w:pPr>
          </w:p>
        </w:tc>
        <w:tc>
          <w:tcPr>
            <w:tcW w:w="1134" w:type="dxa"/>
            <w:vAlign w:val="center"/>
          </w:tcPr>
          <w:p w:rsidR="00052D1D" w:rsidRDefault="00052D1D">
            <w:pPr>
              <w:jc w:val="both"/>
            </w:pPr>
          </w:p>
        </w:tc>
        <w:tc>
          <w:tcPr>
            <w:tcW w:w="992" w:type="dxa"/>
            <w:vAlign w:val="center"/>
          </w:tcPr>
          <w:p w:rsidR="00052D1D" w:rsidRDefault="00052D1D">
            <w:pPr>
              <w:jc w:val="both"/>
            </w:pPr>
          </w:p>
        </w:tc>
        <w:tc>
          <w:tcPr>
            <w:tcW w:w="992" w:type="dxa"/>
            <w:vAlign w:val="center"/>
          </w:tcPr>
          <w:p w:rsidR="00052D1D" w:rsidRDefault="00052D1D">
            <w:pPr>
              <w:jc w:val="both"/>
            </w:pPr>
          </w:p>
        </w:tc>
        <w:tc>
          <w:tcPr>
            <w:tcW w:w="1134" w:type="dxa"/>
            <w:vAlign w:val="center"/>
          </w:tcPr>
          <w:p w:rsidR="00052D1D" w:rsidRDefault="00052D1D">
            <w:pPr>
              <w:jc w:val="both"/>
            </w:pPr>
          </w:p>
        </w:tc>
        <w:tc>
          <w:tcPr>
            <w:tcW w:w="993" w:type="dxa"/>
            <w:vAlign w:val="center"/>
          </w:tcPr>
          <w:p w:rsidR="00052D1D" w:rsidRDefault="00052D1D">
            <w:pPr>
              <w:jc w:val="both"/>
            </w:pPr>
          </w:p>
        </w:tc>
        <w:tc>
          <w:tcPr>
            <w:tcW w:w="1120" w:type="dxa"/>
            <w:vAlign w:val="center"/>
          </w:tcPr>
          <w:p w:rsidR="00052D1D" w:rsidRDefault="00052D1D">
            <w:pPr>
              <w:jc w:val="both"/>
            </w:pPr>
          </w:p>
        </w:tc>
        <w:tc>
          <w:tcPr>
            <w:tcW w:w="1705" w:type="dxa"/>
            <w:vAlign w:val="center"/>
          </w:tcPr>
          <w:p w:rsidR="00052D1D" w:rsidRDefault="00052D1D">
            <w:pPr>
              <w:jc w:val="both"/>
            </w:pPr>
          </w:p>
        </w:tc>
        <w:tc>
          <w:tcPr>
            <w:tcW w:w="1832" w:type="dxa"/>
            <w:vAlign w:val="center"/>
          </w:tcPr>
          <w:p w:rsidR="00052D1D" w:rsidRDefault="00052D1D">
            <w:pPr>
              <w:jc w:val="both"/>
            </w:pPr>
          </w:p>
        </w:tc>
        <w:tc>
          <w:tcPr>
            <w:tcW w:w="1721" w:type="dxa"/>
            <w:tcBorders>
              <w:right w:val="single" w:sz="12" w:space="0" w:color="000000"/>
            </w:tcBorders>
            <w:vAlign w:val="center"/>
          </w:tcPr>
          <w:p w:rsidR="00052D1D" w:rsidRDefault="00052D1D">
            <w:pPr>
              <w:jc w:val="both"/>
            </w:pPr>
          </w:p>
        </w:tc>
      </w:tr>
      <w:tr w:rsidR="00052D1D">
        <w:trPr>
          <w:trHeight w:val="567"/>
        </w:trPr>
        <w:tc>
          <w:tcPr>
            <w:tcW w:w="1175" w:type="dxa"/>
            <w:tcBorders>
              <w:left w:val="single" w:sz="12" w:space="0" w:color="000000"/>
            </w:tcBorders>
            <w:vAlign w:val="center"/>
          </w:tcPr>
          <w:p w:rsidR="00052D1D" w:rsidRDefault="00052D1D">
            <w:pPr>
              <w:jc w:val="both"/>
            </w:pPr>
          </w:p>
        </w:tc>
        <w:tc>
          <w:tcPr>
            <w:tcW w:w="1507" w:type="dxa"/>
            <w:vAlign w:val="center"/>
          </w:tcPr>
          <w:p w:rsidR="00052D1D" w:rsidRDefault="00052D1D">
            <w:pPr>
              <w:jc w:val="both"/>
            </w:pPr>
          </w:p>
        </w:tc>
        <w:tc>
          <w:tcPr>
            <w:tcW w:w="1278" w:type="dxa"/>
            <w:vAlign w:val="center"/>
          </w:tcPr>
          <w:p w:rsidR="00052D1D" w:rsidRDefault="00052D1D">
            <w:pPr>
              <w:jc w:val="both"/>
            </w:pPr>
          </w:p>
        </w:tc>
        <w:tc>
          <w:tcPr>
            <w:tcW w:w="1134" w:type="dxa"/>
            <w:vAlign w:val="center"/>
          </w:tcPr>
          <w:p w:rsidR="00052D1D" w:rsidRDefault="00052D1D">
            <w:pPr>
              <w:jc w:val="both"/>
            </w:pPr>
          </w:p>
        </w:tc>
        <w:tc>
          <w:tcPr>
            <w:tcW w:w="992" w:type="dxa"/>
            <w:vAlign w:val="center"/>
          </w:tcPr>
          <w:p w:rsidR="00052D1D" w:rsidRDefault="00052D1D">
            <w:pPr>
              <w:jc w:val="both"/>
            </w:pPr>
          </w:p>
        </w:tc>
        <w:tc>
          <w:tcPr>
            <w:tcW w:w="992" w:type="dxa"/>
            <w:vAlign w:val="center"/>
          </w:tcPr>
          <w:p w:rsidR="00052D1D" w:rsidRDefault="00052D1D">
            <w:pPr>
              <w:jc w:val="both"/>
            </w:pPr>
          </w:p>
        </w:tc>
        <w:tc>
          <w:tcPr>
            <w:tcW w:w="1134" w:type="dxa"/>
            <w:vAlign w:val="center"/>
          </w:tcPr>
          <w:p w:rsidR="00052D1D" w:rsidRDefault="00052D1D">
            <w:pPr>
              <w:jc w:val="both"/>
            </w:pPr>
          </w:p>
        </w:tc>
        <w:tc>
          <w:tcPr>
            <w:tcW w:w="993" w:type="dxa"/>
            <w:vAlign w:val="center"/>
          </w:tcPr>
          <w:p w:rsidR="00052D1D" w:rsidRDefault="00052D1D">
            <w:pPr>
              <w:jc w:val="both"/>
            </w:pPr>
          </w:p>
        </w:tc>
        <w:tc>
          <w:tcPr>
            <w:tcW w:w="1120" w:type="dxa"/>
            <w:vAlign w:val="center"/>
          </w:tcPr>
          <w:p w:rsidR="00052D1D" w:rsidRDefault="00052D1D">
            <w:pPr>
              <w:jc w:val="both"/>
            </w:pPr>
          </w:p>
        </w:tc>
        <w:tc>
          <w:tcPr>
            <w:tcW w:w="1705" w:type="dxa"/>
            <w:vAlign w:val="center"/>
          </w:tcPr>
          <w:p w:rsidR="00052D1D" w:rsidRDefault="00052D1D">
            <w:pPr>
              <w:jc w:val="both"/>
            </w:pPr>
          </w:p>
        </w:tc>
        <w:tc>
          <w:tcPr>
            <w:tcW w:w="1832" w:type="dxa"/>
            <w:vAlign w:val="center"/>
          </w:tcPr>
          <w:p w:rsidR="00052D1D" w:rsidRDefault="00052D1D">
            <w:pPr>
              <w:jc w:val="both"/>
            </w:pPr>
          </w:p>
        </w:tc>
        <w:tc>
          <w:tcPr>
            <w:tcW w:w="1721" w:type="dxa"/>
            <w:tcBorders>
              <w:right w:val="single" w:sz="12" w:space="0" w:color="000000"/>
            </w:tcBorders>
            <w:vAlign w:val="center"/>
          </w:tcPr>
          <w:p w:rsidR="00052D1D" w:rsidRDefault="00052D1D">
            <w:pPr>
              <w:jc w:val="both"/>
            </w:pPr>
          </w:p>
        </w:tc>
      </w:tr>
      <w:tr w:rsidR="00052D1D">
        <w:trPr>
          <w:trHeight w:val="567"/>
        </w:trPr>
        <w:tc>
          <w:tcPr>
            <w:tcW w:w="1175" w:type="dxa"/>
            <w:tcBorders>
              <w:left w:val="single" w:sz="12" w:space="0" w:color="000000"/>
            </w:tcBorders>
            <w:vAlign w:val="center"/>
          </w:tcPr>
          <w:p w:rsidR="00052D1D" w:rsidRDefault="00052D1D">
            <w:pPr>
              <w:jc w:val="both"/>
            </w:pPr>
          </w:p>
        </w:tc>
        <w:tc>
          <w:tcPr>
            <w:tcW w:w="1507" w:type="dxa"/>
            <w:vAlign w:val="center"/>
          </w:tcPr>
          <w:p w:rsidR="00052D1D" w:rsidRDefault="00052D1D">
            <w:pPr>
              <w:jc w:val="both"/>
            </w:pPr>
          </w:p>
        </w:tc>
        <w:tc>
          <w:tcPr>
            <w:tcW w:w="1278" w:type="dxa"/>
            <w:vAlign w:val="center"/>
          </w:tcPr>
          <w:p w:rsidR="00052D1D" w:rsidRDefault="00052D1D">
            <w:pPr>
              <w:jc w:val="both"/>
            </w:pPr>
          </w:p>
        </w:tc>
        <w:tc>
          <w:tcPr>
            <w:tcW w:w="1134" w:type="dxa"/>
            <w:vAlign w:val="center"/>
          </w:tcPr>
          <w:p w:rsidR="00052D1D" w:rsidRDefault="00052D1D">
            <w:pPr>
              <w:jc w:val="both"/>
            </w:pPr>
          </w:p>
        </w:tc>
        <w:tc>
          <w:tcPr>
            <w:tcW w:w="992" w:type="dxa"/>
            <w:vAlign w:val="center"/>
          </w:tcPr>
          <w:p w:rsidR="00052D1D" w:rsidRDefault="00052D1D">
            <w:pPr>
              <w:jc w:val="both"/>
            </w:pPr>
          </w:p>
        </w:tc>
        <w:tc>
          <w:tcPr>
            <w:tcW w:w="992" w:type="dxa"/>
            <w:vAlign w:val="center"/>
          </w:tcPr>
          <w:p w:rsidR="00052D1D" w:rsidRDefault="00052D1D">
            <w:pPr>
              <w:jc w:val="both"/>
            </w:pPr>
          </w:p>
        </w:tc>
        <w:tc>
          <w:tcPr>
            <w:tcW w:w="1134" w:type="dxa"/>
            <w:vAlign w:val="center"/>
          </w:tcPr>
          <w:p w:rsidR="00052D1D" w:rsidRDefault="00052D1D">
            <w:pPr>
              <w:jc w:val="both"/>
            </w:pPr>
          </w:p>
        </w:tc>
        <w:tc>
          <w:tcPr>
            <w:tcW w:w="993" w:type="dxa"/>
            <w:vAlign w:val="center"/>
          </w:tcPr>
          <w:p w:rsidR="00052D1D" w:rsidRDefault="00052D1D">
            <w:pPr>
              <w:jc w:val="both"/>
            </w:pPr>
          </w:p>
        </w:tc>
        <w:tc>
          <w:tcPr>
            <w:tcW w:w="1120" w:type="dxa"/>
            <w:vAlign w:val="center"/>
          </w:tcPr>
          <w:p w:rsidR="00052D1D" w:rsidRDefault="00052D1D">
            <w:pPr>
              <w:jc w:val="both"/>
            </w:pPr>
          </w:p>
        </w:tc>
        <w:tc>
          <w:tcPr>
            <w:tcW w:w="1705" w:type="dxa"/>
            <w:vAlign w:val="center"/>
          </w:tcPr>
          <w:p w:rsidR="00052D1D" w:rsidRDefault="00052D1D">
            <w:pPr>
              <w:jc w:val="both"/>
            </w:pPr>
          </w:p>
        </w:tc>
        <w:tc>
          <w:tcPr>
            <w:tcW w:w="1832" w:type="dxa"/>
            <w:vAlign w:val="center"/>
          </w:tcPr>
          <w:p w:rsidR="00052D1D" w:rsidRDefault="00052D1D">
            <w:pPr>
              <w:jc w:val="both"/>
            </w:pPr>
          </w:p>
        </w:tc>
        <w:tc>
          <w:tcPr>
            <w:tcW w:w="1721" w:type="dxa"/>
            <w:tcBorders>
              <w:right w:val="single" w:sz="12" w:space="0" w:color="000000"/>
            </w:tcBorders>
            <w:vAlign w:val="center"/>
          </w:tcPr>
          <w:p w:rsidR="00052D1D" w:rsidRDefault="00052D1D">
            <w:pPr>
              <w:jc w:val="both"/>
            </w:pPr>
          </w:p>
        </w:tc>
      </w:tr>
    </w:tbl>
    <w:p w:rsidR="00052D1D" w:rsidRDefault="00052D1D">
      <w:pPr>
        <w:spacing w:after="0"/>
        <w:jc w:val="both"/>
        <w:rPr>
          <w:sz w:val="24"/>
          <w:szCs w:val="24"/>
        </w:rPr>
        <w:sectPr w:rsidR="00052D1D">
          <w:pgSz w:w="16838" w:h="11906" w:orient="landscape"/>
          <w:pgMar w:top="709" w:right="1417" w:bottom="1417"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konserwacji i napraw obiektów</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CD27B4">
      <w:pPr>
        <w:numPr>
          <w:ilvl w:val="0"/>
          <w:numId w:val="16"/>
        </w:numPr>
        <w:pBdr>
          <w:top w:val="nil"/>
          <w:left w:val="nil"/>
          <w:bottom w:val="nil"/>
          <w:right w:val="nil"/>
          <w:between w:val="nil"/>
        </w:pBdr>
        <w:spacing w:after="0"/>
        <w:ind w:left="426"/>
        <w:jc w:val="both"/>
        <w:rPr>
          <w:color w:val="000000"/>
          <w:sz w:val="24"/>
          <w:szCs w:val="24"/>
        </w:rPr>
      </w:pPr>
      <w:r>
        <w:rPr>
          <w:color w:val="000000"/>
          <w:sz w:val="24"/>
          <w:szCs w:val="24"/>
        </w:rPr>
        <w:t>Dąży się do przeprowadzania remontów w chwili gdy w budynkach nie ma zwierząt</w:t>
      </w:r>
    </w:p>
    <w:p w:rsidR="00052D1D" w:rsidRDefault="00CD27B4">
      <w:pPr>
        <w:numPr>
          <w:ilvl w:val="0"/>
          <w:numId w:val="16"/>
        </w:numPr>
        <w:pBdr>
          <w:top w:val="nil"/>
          <w:left w:val="nil"/>
          <w:bottom w:val="nil"/>
          <w:right w:val="nil"/>
          <w:between w:val="nil"/>
        </w:pBdr>
        <w:spacing w:after="0"/>
        <w:ind w:left="426"/>
        <w:jc w:val="both"/>
        <w:rPr>
          <w:color w:val="000000"/>
          <w:sz w:val="24"/>
          <w:szCs w:val="24"/>
        </w:rPr>
      </w:pPr>
      <w:r>
        <w:rPr>
          <w:color w:val="000000"/>
          <w:sz w:val="24"/>
          <w:szCs w:val="24"/>
        </w:rPr>
        <w:t xml:space="preserve">Każda osoba z zewnątrz przed wejściem na strefę brudną musi zostać szczegółowo poinformowana o zasadach </w:t>
      </w:r>
      <w:proofErr w:type="spellStart"/>
      <w:r>
        <w:rPr>
          <w:color w:val="000000"/>
          <w:sz w:val="24"/>
          <w:szCs w:val="24"/>
        </w:rPr>
        <w:t>bioasekuracji</w:t>
      </w:r>
      <w:proofErr w:type="spellEnd"/>
      <w:r>
        <w:rPr>
          <w:color w:val="000000"/>
          <w:sz w:val="24"/>
          <w:szCs w:val="24"/>
        </w:rPr>
        <w:t xml:space="preserve"> oraz podpisać stosowne oświadczenie, także o braku kontaktu z innymi</w:t>
      </w:r>
      <w:r>
        <w:rPr>
          <w:sz w:val="24"/>
          <w:szCs w:val="24"/>
        </w:rPr>
        <w:t xml:space="preserve"> gospodarstwami</w:t>
      </w:r>
      <w:r>
        <w:rPr>
          <w:color w:val="000000"/>
          <w:sz w:val="24"/>
          <w:szCs w:val="24"/>
        </w:rPr>
        <w:t xml:space="preserve">, braku udziału w polowaniu i lub odłowie zwierząt. </w:t>
      </w:r>
    </w:p>
    <w:p w:rsidR="00052D1D" w:rsidRDefault="00CD27B4">
      <w:pPr>
        <w:numPr>
          <w:ilvl w:val="0"/>
          <w:numId w:val="16"/>
        </w:numPr>
        <w:pBdr>
          <w:top w:val="nil"/>
          <w:left w:val="nil"/>
          <w:bottom w:val="nil"/>
          <w:right w:val="nil"/>
          <w:between w:val="nil"/>
        </w:pBdr>
        <w:spacing w:after="0"/>
        <w:ind w:left="426"/>
        <w:jc w:val="both"/>
        <w:rPr>
          <w:color w:val="000000"/>
          <w:sz w:val="24"/>
          <w:szCs w:val="24"/>
        </w:rPr>
      </w:pPr>
      <w:r>
        <w:rPr>
          <w:color w:val="000000"/>
          <w:sz w:val="24"/>
          <w:szCs w:val="24"/>
        </w:rPr>
        <w:t xml:space="preserve">Pracownicy firm remontowych, w przypadku wykonania naprawa na zewnątrz budynków zobowiązani są do noszenia jednorazowej  odzieży ochronnej. </w:t>
      </w:r>
    </w:p>
    <w:p w:rsidR="00052D1D" w:rsidRDefault="00CD27B4">
      <w:pPr>
        <w:numPr>
          <w:ilvl w:val="0"/>
          <w:numId w:val="16"/>
        </w:numPr>
        <w:pBdr>
          <w:top w:val="nil"/>
          <w:left w:val="nil"/>
          <w:bottom w:val="nil"/>
          <w:right w:val="nil"/>
          <w:between w:val="nil"/>
        </w:pBdr>
        <w:spacing w:after="0"/>
        <w:ind w:left="426"/>
        <w:jc w:val="both"/>
        <w:rPr>
          <w:color w:val="000000"/>
          <w:sz w:val="24"/>
          <w:szCs w:val="24"/>
        </w:rPr>
      </w:pPr>
      <w:r>
        <w:rPr>
          <w:color w:val="000000"/>
          <w:sz w:val="24"/>
          <w:szCs w:val="24"/>
        </w:rPr>
        <w:t xml:space="preserve">Ekipa remontowa nie wjeżdża na teren siedziby stada, niezbędny sprzęt przewieziony z zewnątrz musi być zdezynfekowany przed wniesieniem na teren </w:t>
      </w:r>
      <w:r>
        <w:rPr>
          <w:sz w:val="24"/>
          <w:szCs w:val="24"/>
        </w:rPr>
        <w:t>gospodarstwa</w:t>
      </w:r>
      <w:r>
        <w:rPr>
          <w:color w:val="000000"/>
          <w:sz w:val="24"/>
          <w:szCs w:val="24"/>
        </w:rPr>
        <w:t xml:space="preserve">. Jeżeli prace wykonywane są wewnątrz budynków i strefie czystej – obowiązuje pełna procedura wejścia na fermę. </w:t>
      </w:r>
    </w:p>
    <w:p w:rsidR="00052D1D" w:rsidRDefault="00CD27B4">
      <w:pPr>
        <w:numPr>
          <w:ilvl w:val="0"/>
          <w:numId w:val="16"/>
        </w:numPr>
        <w:pBdr>
          <w:top w:val="nil"/>
          <w:left w:val="nil"/>
          <w:bottom w:val="nil"/>
          <w:right w:val="nil"/>
          <w:between w:val="nil"/>
        </w:pBdr>
        <w:spacing w:after="0"/>
        <w:ind w:left="426"/>
        <w:jc w:val="both"/>
        <w:rPr>
          <w:color w:val="000000"/>
          <w:sz w:val="24"/>
          <w:szCs w:val="24"/>
        </w:rPr>
      </w:pPr>
      <w:r>
        <w:rPr>
          <w:color w:val="000000"/>
          <w:sz w:val="24"/>
          <w:szCs w:val="24"/>
        </w:rPr>
        <w:t xml:space="preserve">Wnoszenie narzędzi i urządzeń na teren fermy odbywa się po ich zdezynfekowaniu. Jeżeli narzędzia są wykorzystywane w strefie brudnej i czystej podlegają dezynfekcji przy każdorazowym przekroczeniu granicy pomiędzy nimi. </w:t>
      </w:r>
    </w:p>
    <w:p w:rsidR="00052D1D" w:rsidRDefault="00CD27B4">
      <w:pPr>
        <w:numPr>
          <w:ilvl w:val="0"/>
          <w:numId w:val="16"/>
        </w:numPr>
        <w:pBdr>
          <w:top w:val="nil"/>
          <w:left w:val="nil"/>
          <w:bottom w:val="nil"/>
          <w:right w:val="nil"/>
          <w:between w:val="nil"/>
        </w:pBdr>
        <w:spacing w:after="0"/>
        <w:ind w:left="426"/>
        <w:jc w:val="both"/>
        <w:rPr>
          <w:color w:val="000000"/>
          <w:sz w:val="24"/>
          <w:szCs w:val="24"/>
        </w:rPr>
      </w:pPr>
      <w:r>
        <w:rPr>
          <w:color w:val="000000"/>
          <w:sz w:val="24"/>
          <w:szCs w:val="24"/>
        </w:rPr>
        <w:t xml:space="preserve">Narzędzia i sprzęt użyty do napraw po zakończeniu prac remontowych jest dezynfekowany. </w:t>
      </w:r>
    </w:p>
    <w:p w:rsidR="00052D1D" w:rsidRDefault="00CD27B4">
      <w:pPr>
        <w:numPr>
          <w:ilvl w:val="0"/>
          <w:numId w:val="16"/>
        </w:numPr>
        <w:pBdr>
          <w:top w:val="nil"/>
          <w:left w:val="nil"/>
          <w:bottom w:val="nil"/>
          <w:right w:val="nil"/>
          <w:between w:val="nil"/>
        </w:pBdr>
        <w:spacing w:after="0"/>
        <w:ind w:left="426"/>
        <w:jc w:val="both"/>
        <w:rPr>
          <w:color w:val="000000"/>
          <w:sz w:val="24"/>
          <w:szCs w:val="24"/>
        </w:rPr>
      </w:pPr>
      <w:r>
        <w:rPr>
          <w:color w:val="000000"/>
          <w:sz w:val="24"/>
          <w:szCs w:val="24"/>
        </w:rPr>
        <w:t>Wykonane naprawy  zapisuje się w „Rejestrze przeglądu zabezpieczeń”.</w:t>
      </w:r>
    </w:p>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jc w:val="both"/>
        <w:rPr>
          <w:sz w:val="24"/>
          <w:szCs w:val="24"/>
        </w:rPr>
      </w:pPr>
      <w:r>
        <w:br w:type="page"/>
      </w:r>
    </w:p>
    <w:tbl>
      <w:tblPr>
        <w:tblStyle w:val="a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lastRenderedPageBreak/>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zasiedlania budynków</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numPr>
          <w:ilvl w:val="0"/>
          <w:numId w:val="1"/>
        </w:numPr>
        <w:pBdr>
          <w:top w:val="nil"/>
          <w:left w:val="nil"/>
          <w:bottom w:val="nil"/>
          <w:right w:val="nil"/>
          <w:between w:val="nil"/>
        </w:pBdr>
        <w:spacing w:after="0"/>
        <w:ind w:left="284"/>
        <w:jc w:val="both"/>
        <w:rPr>
          <w:color w:val="000000"/>
          <w:sz w:val="24"/>
          <w:szCs w:val="24"/>
        </w:rPr>
      </w:pPr>
      <w:r>
        <w:rPr>
          <w:color w:val="000000"/>
          <w:sz w:val="24"/>
          <w:szCs w:val="24"/>
        </w:rPr>
        <w:t>Do siedziby stada wprowadza się zwierzęta ze źródeł o znanym statusie zdrowotnym</w:t>
      </w:r>
      <w:r>
        <w:rPr>
          <w:sz w:val="24"/>
          <w:szCs w:val="24"/>
        </w:rPr>
        <w:t>.</w:t>
      </w:r>
    </w:p>
    <w:p w:rsidR="00052D1D" w:rsidRDefault="00CD27B4">
      <w:pPr>
        <w:numPr>
          <w:ilvl w:val="0"/>
          <w:numId w:val="1"/>
        </w:numPr>
        <w:pBdr>
          <w:top w:val="nil"/>
          <w:left w:val="nil"/>
          <w:bottom w:val="nil"/>
          <w:right w:val="nil"/>
          <w:between w:val="nil"/>
        </w:pBdr>
        <w:spacing w:after="0"/>
        <w:ind w:left="284"/>
        <w:jc w:val="both"/>
        <w:rPr>
          <w:sz w:val="24"/>
          <w:szCs w:val="24"/>
        </w:rPr>
      </w:pPr>
      <w:r>
        <w:rPr>
          <w:sz w:val="24"/>
          <w:szCs w:val="24"/>
        </w:rPr>
        <w:t>Przed zasiedleniem obowiązuje mycie/dezynfekcja całego kurnika wraz z systemem pojenia i karmienia, oraz bezpośrednio przed wstawieniem dezynfekcja ściółki.</w:t>
      </w:r>
    </w:p>
    <w:p w:rsidR="00052D1D" w:rsidRDefault="00CD27B4">
      <w:pPr>
        <w:numPr>
          <w:ilvl w:val="0"/>
          <w:numId w:val="1"/>
        </w:numPr>
        <w:pBdr>
          <w:top w:val="nil"/>
          <w:left w:val="nil"/>
          <w:bottom w:val="nil"/>
          <w:right w:val="nil"/>
          <w:between w:val="nil"/>
        </w:pBdr>
        <w:spacing w:after="0"/>
        <w:ind w:left="284"/>
        <w:jc w:val="both"/>
        <w:rPr>
          <w:sz w:val="24"/>
          <w:szCs w:val="24"/>
        </w:rPr>
      </w:pPr>
      <w:r>
        <w:rPr>
          <w:sz w:val="24"/>
          <w:szCs w:val="24"/>
        </w:rPr>
        <w:t>Przed ponownym zasiedleniem obowiązuje sprawdzenie stanu posadzki, szczelności drzwi, okien, śladów bytności owadów i gryzoni.</w:t>
      </w:r>
    </w:p>
    <w:p w:rsidR="00052D1D" w:rsidRDefault="00CD27B4">
      <w:pPr>
        <w:numPr>
          <w:ilvl w:val="0"/>
          <w:numId w:val="1"/>
        </w:numPr>
        <w:pBdr>
          <w:top w:val="nil"/>
          <w:left w:val="nil"/>
          <w:bottom w:val="nil"/>
          <w:right w:val="nil"/>
          <w:between w:val="nil"/>
        </w:pBdr>
        <w:spacing w:after="0"/>
        <w:ind w:left="284"/>
        <w:jc w:val="both"/>
        <w:rPr>
          <w:sz w:val="24"/>
          <w:szCs w:val="24"/>
        </w:rPr>
      </w:pPr>
      <w:r>
        <w:rPr>
          <w:sz w:val="24"/>
          <w:szCs w:val="24"/>
        </w:rPr>
        <w:t>Przy stwierdzeniu niezgodności należy przed wstawieniem zwierząt je usunąć.</w:t>
      </w:r>
    </w:p>
    <w:p w:rsidR="00052D1D" w:rsidRDefault="00052D1D">
      <w:pPr>
        <w:pBdr>
          <w:top w:val="nil"/>
          <w:left w:val="nil"/>
          <w:bottom w:val="nil"/>
          <w:right w:val="nil"/>
          <w:between w:val="nil"/>
        </w:pBdr>
        <w:spacing w:after="0"/>
        <w:ind w:left="720"/>
        <w:jc w:val="both"/>
        <w:rPr>
          <w:color w:val="000000"/>
          <w:sz w:val="24"/>
          <w:szCs w:val="24"/>
        </w:rPr>
      </w:pPr>
    </w:p>
    <w:p w:rsidR="00052D1D" w:rsidRDefault="00052D1D">
      <w:pPr>
        <w:pBdr>
          <w:top w:val="nil"/>
          <w:left w:val="nil"/>
          <w:bottom w:val="nil"/>
          <w:right w:val="nil"/>
          <w:between w:val="nil"/>
        </w:pBdr>
        <w:spacing w:after="0"/>
        <w:ind w:left="720"/>
        <w:jc w:val="both"/>
        <w:rPr>
          <w:color w:val="000000"/>
          <w:sz w:val="24"/>
          <w:szCs w:val="24"/>
        </w:rPr>
      </w:pPr>
    </w:p>
    <w:p w:rsidR="00052D1D" w:rsidRDefault="00CD27B4">
      <w:pPr>
        <w:jc w:val="both"/>
        <w:rPr>
          <w:sz w:val="24"/>
          <w:szCs w:val="24"/>
        </w:rPr>
      </w:pPr>
      <w:r>
        <w:br w:type="page"/>
      </w:r>
    </w:p>
    <w:tbl>
      <w:tblPr>
        <w:tblStyle w:val="a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jc w:val="center"/>
              <w:rPr>
                <w:b/>
                <w:sz w:val="24"/>
                <w:szCs w:val="24"/>
              </w:rPr>
            </w:pPr>
            <w:r>
              <w:rPr>
                <w:b/>
                <w:sz w:val="24"/>
                <w:szCs w:val="24"/>
              </w:rPr>
              <w:lastRenderedPageBreak/>
              <w:t>Plan Zabezpieczenia Biologicznego</w:t>
            </w:r>
          </w:p>
        </w:tc>
      </w:tr>
      <w:tr w:rsidR="00052D1D">
        <w:trPr>
          <w:trHeight w:val="454"/>
        </w:trPr>
        <w:tc>
          <w:tcPr>
            <w:tcW w:w="5240" w:type="dxa"/>
            <w:vMerge w:val="restart"/>
            <w:vAlign w:val="center"/>
          </w:tcPr>
          <w:p w:rsidR="00052D1D" w:rsidRDefault="00CD27B4">
            <w:pPr>
              <w:jc w:val="center"/>
              <w:rPr>
                <w:sz w:val="24"/>
                <w:szCs w:val="24"/>
              </w:rPr>
            </w:pPr>
            <w:r>
              <w:rPr>
                <w:sz w:val="24"/>
                <w:szCs w:val="24"/>
              </w:rPr>
              <w:t>Procedura użycia sprzętu i narzędzi</w:t>
            </w:r>
          </w:p>
        </w:tc>
        <w:tc>
          <w:tcPr>
            <w:tcW w:w="3822" w:type="dxa"/>
            <w:shd w:val="clear" w:color="auto" w:fill="F2F2F2"/>
            <w:vAlign w:val="center"/>
          </w:tcPr>
          <w:p w:rsidR="00052D1D" w:rsidRDefault="00CD27B4">
            <w:pPr>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jc w:val="both"/>
              <w:rPr>
                <w:sz w:val="24"/>
                <w:szCs w:val="24"/>
              </w:rPr>
            </w:pPr>
            <w:r>
              <w:rPr>
                <w:sz w:val="24"/>
                <w:szCs w:val="24"/>
              </w:rPr>
              <w:t xml:space="preserve">Data wydania: </w:t>
            </w:r>
          </w:p>
        </w:tc>
      </w:tr>
    </w:tbl>
    <w:p w:rsidR="00052D1D" w:rsidRDefault="00052D1D">
      <w:pPr>
        <w:pBdr>
          <w:top w:val="nil"/>
          <w:left w:val="nil"/>
          <w:bottom w:val="nil"/>
          <w:right w:val="nil"/>
          <w:between w:val="nil"/>
        </w:pBdr>
        <w:spacing w:after="0"/>
        <w:ind w:left="720"/>
        <w:jc w:val="both"/>
        <w:rPr>
          <w:color w:val="000000"/>
          <w:sz w:val="24"/>
          <w:szCs w:val="24"/>
        </w:rPr>
      </w:pPr>
    </w:p>
    <w:p w:rsidR="00052D1D" w:rsidRDefault="00052D1D">
      <w:pPr>
        <w:pBdr>
          <w:top w:val="nil"/>
          <w:left w:val="nil"/>
          <w:bottom w:val="nil"/>
          <w:right w:val="nil"/>
          <w:between w:val="nil"/>
        </w:pBdr>
        <w:spacing w:after="0"/>
        <w:ind w:left="720"/>
        <w:jc w:val="both"/>
        <w:rPr>
          <w:color w:val="000000"/>
          <w:sz w:val="24"/>
          <w:szCs w:val="24"/>
        </w:rPr>
      </w:pPr>
    </w:p>
    <w:p w:rsidR="00052D1D" w:rsidRDefault="00CD27B4">
      <w:pPr>
        <w:numPr>
          <w:ilvl w:val="0"/>
          <w:numId w:val="2"/>
        </w:numPr>
        <w:pBdr>
          <w:top w:val="nil"/>
          <w:left w:val="nil"/>
          <w:bottom w:val="nil"/>
          <w:right w:val="nil"/>
          <w:between w:val="nil"/>
        </w:pBdr>
        <w:spacing w:after="0"/>
        <w:ind w:left="426"/>
        <w:jc w:val="both"/>
        <w:rPr>
          <w:color w:val="000000"/>
          <w:sz w:val="24"/>
          <w:szCs w:val="24"/>
        </w:rPr>
      </w:pPr>
      <w:r>
        <w:rPr>
          <w:color w:val="000000"/>
          <w:sz w:val="24"/>
          <w:szCs w:val="24"/>
        </w:rPr>
        <w:t>Wszystkie narzędzia i urządzenia stosowane w siedzibie stada należy umieścić w wykazie  urządzeń i maszyn z przypisaniem do poszczególnych stref.</w:t>
      </w:r>
    </w:p>
    <w:p w:rsidR="00052D1D" w:rsidRDefault="00CD27B4">
      <w:pPr>
        <w:numPr>
          <w:ilvl w:val="0"/>
          <w:numId w:val="2"/>
        </w:numPr>
        <w:pBdr>
          <w:top w:val="nil"/>
          <w:left w:val="nil"/>
          <w:bottom w:val="nil"/>
          <w:right w:val="nil"/>
          <w:between w:val="nil"/>
        </w:pBdr>
        <w:spacing w:after="0"/>
        <w:ind w:left="426"/>
        <w:jc w:val="both"/>
        <w:rPr>
          <w:color w:val="000000"/>
          <w:sz w:val="24"/>
          <w:szCs w:val="24"/>
        </w:rPr>
      </w:pPr>
      <w:r>
        <w:rPr>
          <w:color w:val="000000"/>
          <w:sz w:val="24"/>
          <w:szCs w:val="24"/>
        </w:rPr>
        <w:t>Sprzęt użyty w każdej strefie powinien być łatwo identyfikowalny (kolory) oby nie było możliwości omyłkowego zastosowania go w  nie właściwej strefie.</w:t>
      </w:r>
    </w:p>
    <w:p w:rsidR="00052D1D" w:rsidRDefault="00CD27B4">
      <w:pPr>
        <w:numPr>
          <w:ilvl w:val="0"/>
          <w:numId w:val="2"/>
        </w:numPr>
        <w:pBdr>
          <w:top w:val="nil"/>
          <w:left w:val="nil"/>
          <w:bottom w:val="nil"/>
          <w:right w:val="nil"/>
          <w:between w:val="nil"/>
        </w:pBdr>
        <w:spacing w:after="0"/>
        <w:ind w:left="426"/>
        <w:jc w:val="both"/>
        <w:rPr>
          <w:color w:val="000000"/>
          <w:sz w:val="24"/>
          <w:szCs w:val="24"/>
        </w:rPr>
      </w:pPr>
      <w:r>
        <w:rPr>
          <w:color w:val="000000"/>
          <w:sz w:val="24"/>
          <w:szCs w:val="24"/>
        </w:rPr>
        <w:t>Jeżeli w uzasadnionych przypadkach zachodzi potrzeba zastosowania sprzętu w ob</w:t>
      </w:r>
      <w:r>
        <w:rPr>
          <w:sz w:val="24"/>
          <w:szCs w:val="24"/>
        </w:rPr>
        <w:t>u</w:t>
      </w:r>
      <w:r>
        <w:rPr>
          <w:color w:val="000000"/>
          <w:sz w:val="24"/>
          <w:szCs w:val="24"/>
        </w:rPr>
        <w:t xml:space="preserve"> strefach lub sprzęt przypisany do strefy brudnej  musi być użyty w strefie czystej, musi każdorazowo zostać poddany oczyszczaniu i dezynfekcji przed wniesieniem go do strefy czystej.</w:t>
      </w:r>
    </w:p>
    <w:p w:rsidR="00052D1D" w:rsidRDefault="00CD27B4">
      <w:pPr>
        <w:numPr>
          <w:ilvl w:val="0"/>
          <w:numId w:val="2"/>
        </w:numPr>
        <w:pBdr>
          <w:top w:val="nil"/>
          <w:left w:val="nil"/>
          <w:bottom w:val="nil"/>
          <w:right w:val="nil"/>
          <w:between w:val="nil"/>
        </w:pBdr>
        <w:spacing w:after="0"/>
        <w:ind w:left="426"/>
        <w:jc w:val="both"/>
        <w:rPr>
          <w:color w:val="000000"/>
          <w:sz w:val="24"/>
          <w:szCs w:val="24"/>
        </w:rPr>
      </w:pPr>
      <w:r>
        <w:rPr>
          <w:color w:val="000000"/>
          <w:sz w:val="24"/>
          <w:szCs w:val="24"/>
        </w:rPr>
        <w:t>Sprzęt przeznaczony do obsługi pasz i ściółki nie może zostać przeznaczony do obsługi  obornika.</w:t>
      </w:r>
    </w:p>
    <w:p w:rsidR="00052D1D" w:rsidRDefault="00CD27B4">
      <w:pPr>
        <w:numPr>
          <w:ilvl w:val="0"/>
          <w:numId w:val="2"/>
        </w:numPr>
        <w:pBdr>
          <w:top w:val="nil"/>
          <w:left w:val="nil"/>
          <w:bottom w:val="nil"/>
          <w:right w:val="nil"/>
          <w:between w:val="nil"/>
        </w:pBdr>
        <w:spacing w:after="0"/>
        <w:ind w:left="426"/>
        <w:jc w:val="both"/>
        <w:rPr>
          <w:color w:val="000000"/>
          <w:sz w:val="24"/>
          <w:szCs w:val="24"/>
        </w:rPr>
      </w:pPr>
      <w:r>
        <w:rPr>
          <w:color w:val="000000"/>
          <w:sz w:val="24"/>
          <w:szCs w:val="24"/>
        </w:rPr>
        <w:t xml:space="preserve">Wszystkie narzędzia i maszyny używane w siedzibie stada w obu strefach, muszą być na bieżąco oczyszczanie i odkażane, a czynności powinny być potwierdzone wpisem w rejestrze. </w:t>
      </w:r>
    </w:p>
    <w:p w:rsidR="00052D1D" w:rsidRDefault="00052D1D">
      <w:pPr>
        <w:spacing w:after="0"/>
        <w:jc w:val="both"/>
        <w:rPr>
          <w:sz w:val="24"/>
          <w:szCs w:val="24"/>
        </w:rPr>
      </w:pPr>
    </w:p>
    <w:p w:rsidR="00052D1D" w:rsidRDefault="00052D1D">
      <w:pPr>
        <w:spacing w:after="0"/>
        <w:jc w:val="both"/>
        <w:rPr>
          <w:sz w:val="24"/>
          <w:szCs w:val="24"/>
        </w:rPr>
        <w:sectPr w:rsidR="00052D1D">
          <w:pgSz w:w="11906" w:h="16838"/>
          <w:pgMar w:top="1417" w:right="1417" w:bottom="1417"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9"/>
        <w:tblW w:w="150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2845"/>
        <w:gridCol w:w="11198"/>
      </w:tblGrid>
      <w:tr w:rsidR="00052D1D">
        <w:trPr>
          <w:trHeight w:val="567"/>
        </w:trPr>
        <w:tc>
          <w:tcPr>
            <w:tcW w:w="15026" w:type="dxa"/>
            <w:gridSpan w:val="3"/>
            <w:tcBorders>
              <w:top w:val="single" w:sz="12" w:space="0" w:color="000000"/>
              <w:left w:val="single" w:sz="12" w:space="0" w:color="000000"/>
              <w:right w:val="single" w:sz="12" w:space="0" w:color="000000"/>
            </w:tcBorders>
            <w:shd w:val="clear" w:color="auto" w:fill="F2F2F2"/>
            <w:vAlign w:val="center"/>
          </w:tcPr>
          <w:p w:rsidR="00052D1D" w:rsidRDefault="00CD27B4">
            <w:pPr>
              <w:jc w:val="center"/>
              <w:rPr>
                <w:b/>
              </w:rPr>
            </w:pPr>
            <w:r>
              <w:rPr>
                <w:b/>
                <w:sz w:val="24"/>
                <w:szCs w:val="24"/>
              </w:rPr>
              <w:t>Wykaz sprzętu dla strefy brudnej/czystej</w:t>
            </w:r>
          </w:p>
        </w:tc>
      </w:tr>
      <w:tr w:rsidR="00052D1D">
        <w:trPr>
          <w:trHeight w:val="530"/>
        </w:trPr>
        <w:tc>
          <w:tcPr>
            <w:tcW w:w="983" w:type="dxa"/>
            <w:tcBorders>
              <w:left w:val="single" w:sz="12" w:space="0" w:color="000000"/>
              <w:bottom w:val="single" w:sz="12" w:space="0" w:color="000000"/>
            </w:tcBorders>
            <w:shd w:val="clear" w:color="auto" w:fill="F2F2F2"/>
            <w:vAlign w:val="center"/>
          </w:tcPr>
          <w:p w:rsidR="00052D1D" w:rsidRDefault="00CD27B4">
            <w:pPr>
              <w:jc w:val="center"/>
              <w:rPr>
                <w:sz w:val="18"/>
                <w:szCs w:val="18"/>
              </w:rPr>
            </w:pPr>
            <w:r>
              <w:rPr>
                <w:sz w:val="18"/>
                <w:szCs w:val="18"/>
              </w:rPr>
              <w:t>LP</w:t>
            </w:r>
          </w:p>
        </w:tc>
        <w:tc>
          <w:tcPr>
            <w:tcW w:w="2845" w:type="dxa"/>
            <w:tcBorders>
              <w:bottom w:val="single" w:sz="12" w:space="0" w:color="000000"/>
            </w:tcBorders>
            <w:shd w:val="clear" w:color="auto" w:fill="F2F2F2"/>
            <w:vAlign w:val="center"/>
          </w:tcPr>
          <w:p w:rsidR="00052D1D" w:rsidRDefault="00CD27B4">
            <w:pPr>
              <w:jc w:val="center"/>
              <w:rPr>
                <w:sz w:val="18"/>
                <w:szCs w:val="18"/>
              </w:rPr>
            </w:pPr>
            <w:r>
              <w:rPr>
                <w:sz w:val="18"/>
                <w:szCs w:val="18"/>
              </w:rPr>
              <w:t>Ilość sztuk</w:t>
            </w:r>
          </w:p>
        </w:tc>
        <w:tc>
          <w:tcPr>
            <w:tcW w:w="11198" w:type="dxa"/>
            <w:tcBorders>
              <w:bottom w:val="single" w:sz="12" w:space="0" w:color="000000"/>
              <w:right w:val="single" w:sz="12" w:space="0" w:color="000000"/>
            </w:tcBorders>
            <w:shd w:val="clear" w:color="auto" w:fill="F2F2F2"/>
            <w:vAlign w:val="center"/>
          </w:tcPr>
          <w:p w:rsidR="00052D1D" w:rsidRDefault="00CD27B4">
            <w:pPr>
              <w:jc w:val="center"/>
              <w:rPr>
                <w:sz w:val="18"/>
                <w:szCs w:val="18"/>
              </w:rPr>
            </w:pPr>
            <w:r>
              <w:rPr>
                <w:sz w:val="18"/>
                <w:szCs w:val="18"/>
              </w:rPr>
              <w:t xml:space="preserve">Nazwa, grupa kolor, numer identyfikacyjny, dane szczegółowe </w:t>
            </w:r>
          </w:p>
        </w:tc>
      </w:tr>
      <w:tr w:rsidR="00052D1D">
        <w:trPr>
          <w:trHeight w:val="567"/>
        </w:trPr>
        <w:tc>
          <w:tcPr>
            <w:tcW w:w="983" w:type="dxa"/>
            <w:tcBorders>
              <w:top w:val="single" w:sz="12" w:space="0" w:color="000000"/>
              <w:left w:val="single" w:sz="12" w:space="0" w:color="000000"/>
            </w:tcBorders>
          </w:tcPr>
          <w:p w:rsidR="00052D1D" w:rsidRDefault="00052D1D">
            <w:pPr>
              <w:jc w:val="both"/>
            </w:pPr>
          </w:p>
        </w:tc>
        <w:tc>
          <w:tcPr>
            <w:tcW w:w="2845" w:type="dxa"/>
            <w:tcBorders>
              <w:top w:val="single" w:sz="12" w:space="0" w:color="000000"/>
            </w:tcBorders>
          </w:tcPr>
          <w:p w:rsidR="00052D1D" w:rsidRDefault="00052D1D">
            <w:pPr>
              <w:jc w:val="both"/>
            </w:pPr>
          </w:p>
        </w:tc>
        <w:tc>
          <w:tcPr>
            <w:tcW w:w="11198" w:type="dxa"/>
            <w:tcBorders>
              <w:top w:val="single" w:sz="12" w:space="0" w:color="000000"/>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r w:rsidR="00052D1D">
        <w:trPr>
          <w:trHeight w:val="567"/>
        </w:trPr>
        <w:tc>
          <w:tcPr>
            <w:tcW w:w="983" w:type="dxa"/>
            <w:tcBorders>
              <w:left w:val="single" w:sz="12" w:space="0" w:color="000000"/>
            </w:tcBorders>
          </w:tcPr>
          <w:p w:rsidR="00052D1D" w:rsidRDefault="00052D1D">
            <w:pPr>
              <w:jc w:val="both"/>
            </w:pPr>
          </w:p>
        </w:tc>
        <w:tc>
          <w:tcPr>
            <w:tcW w:w="2845" w:type="dxa"/>
          </w:tcPr>
          <w:p w:rsidR="00052D1D" w:rsidRDefault="00052D1D">
            <w:pPr>
              <w:jc w:val="both"/>
            </w:pPr>
          </w:p>
        </w:tc>
        <w:tc>
          <w:tcPr>
            <w:tcW w:w="11198" w:type="dxa"/>
            <w:tcBorders>
              <w:right w:val="single" w:sz="12" w:space="0" w:color="000000"/>
            </w:tcBorders>
          </w:tcPr>
          <w:p w:rsidR="00052D1D" w:rsidRDefault="00052D1D">
            <w:pPr>
              <w:jc w:val="both"/>
            </w:pPr>
          </w:p>
        </w:tc>
      </w:tr>
    </w:tbl>
    <w:p w:rsidR="00052D1D" w:rsidRDefault="00052D1D">
      <w:pPr>
        <w:jc w:val="both"/>
        <w:rPr>
          <w:sz w:val="24"/>
          <w:szCs w:val="24"/>
        </w:rPr>
        <w:sectPr w:rsidR="00052D1D">
          <w:pgSz w:w="16838" w:h="11906" w:orient="landscape"/>
          <w:pgMar w:top="567" w:right="1417" w:bottom="1417" w:left="1417" w:header="708" w:footer="708" w:gutter="0"/>
          <w:cols w:space="708"/>
        </w:sectPr>
      </w:pPr>
    </w:p>
    <w:p w:rsidR="00052D1D" w:rsidRDefault="00052D1D">
      <w:pPr>
        <w:jc w:val="both"/>
        <w:rPr>
          <w:sz w:val="24"/>
          <w:szCs w:val="24"/>
        </w:rPr>
      </w:pPr>
    </w:p>
    <w:tbl>
      <w:tblPr>
        <w:tblStyle w:val="a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usuwania odchodów zwierząt</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numPr>
          <w:ilvl w:val="0"/>
          <w:numId w:val="3"/>
        </w:numPr>
        <w:pBdr>
          <w:top w:val="nil"/>
          <w:left w:val="nil"/>
          <w:bottom w:val="nil"/>
          <w:right w:val="nil"/>
          <w:between w:val="nil"/>
        </w:pBdr>
        <w:spacing w:after="0"/>
        <w:ind w:left="426"/>
        <w:jc w:val="both"/>
        <w:rPr>
          <w:color w:val="000000"/>
          <w:sz w:val="24"/>
          <w:szCs w:val="24"/>
        </w:rPr>
      </w:pPr>
      <w:r>
        <w:rPr>
          <w:sz w:val="24"/>
          <w:szCs w:val="24"/>
        </w:rPr>
        <w:t>Obornik jest usuwany po opuszczeniu budynku przez zwierzęta.</w:t>
      </w:r>
    </w:p>
    <w:p w:rsidR="00052D1D" w:rsidRDefault="00CD27B4">
      <w:pPr>
        <w:numPr>
          <w:ilvl w:val="0"/>
          <w:numId w:val="3"/>
        </w:numPr>
        <w:pBdr>
          <w:top w:val="nil"/>
          <w:left w:val="nil"/>
          <w:bottom w:val="nil"/>
          <w:right w:val="nil"/>
          <w:between w:val="nil"/>
        </w:pBdr>
        <w:spacing w:after="0"/>
        <w:ind w:left="426"/>
        <w:jc w:val="both"/>
        <w:rPr>
          <w:sz w:val="24"/>
          <w:szCs w:val="24"/>
        </w:rPr>
      </w:pPr>
      <w:r>
        <w:rPr>
          <w:sz w:val="24"/>
          <w:szCs w:val="24"/>
        </w:rPr>
        <w:t>Jest składowany:.........................................................</w:t>
      </w:r>
    </w:p>
    <w:p w:rsidR="00052D1D" w:rsidRDefault="00CD27B4">
      <w:pPr>
        <w:numPr>
          <w:ilvl w:val="0"/>
          <w:numId w:val="3"/>
        </w:numPr>
        <w:pBdr>
          <w:top w:val="nil"/>
          <w:left w:val="nil"/>
          <w:bottom w:val="nil"/>
          <w:right w:val="nil"/>
          <w:between w:val="nil"/>
        </w:pBdr>
        <w:spacing w:after="0"/>
        <w:ind w:left="426"/>
        <w:jc w:val="both"/>
        <w:rPr>
          <w:sz w:val="24"/>
          <w:szCs w:val="24"/>
        </w:rPr>
      </w:pPr>
      <w:r>
        <w:rPr>
          <w:sz w:val="24"/>
          <w:szCs w:val="24"/>
        </w:rPr>
        <w:t>Jest usuwany :...........................................................................................................................................................................................................................................................................................</w:t>
      </w:r>
    </w:p>
    <w:p w:rsidR="00052D1D" w:rsidRDefault="00C84641">
      <w:pPr>
        <w:numPr>
          <w:ilvl w:val="0"/>
          <w:numId w:val="3"/>
        </w:numPr>
        <w:pBdr>
          <w:top w:val="nil"/>
          <w:left w:val="nil"/>
          <w:bottom w:val="nil"/>
          <w:right w:val="nil"/>
          <w:between w:val="nil"/>
        </w:pBdr>
        <w:spacing w:after="0"/>
        <w:ind w:left="426"/>
        <w:jc w:val="both"/>
        <w:rPr>
          <w:sz w:val="24"/>
          <w:szCs w:val="24"/>
        </w:rPr>
      </w:pPr>
      <w:r>
        <w:rPr>
          <w:sz w:val="24"/>
          <w:szCs w:val="24"/>
        </w:rPr>
        <w:t>Właściciel gospodarstwa ma podpisaną umowę</w:t>
      </w:r>
      <w:r w:rsidR="00CD27B4">
        <w:rPr>
          <w:sz w:val="24"/>
          <w:szCs w:val="24"/>
        </w:rPr>
        <w:t xml:space="preserve"> na odbiór obornika z:</w:t>
      </w:r>
      <w:r>
        <w:rPr>
          <w:sz w:val="24"/>
          <w:szCs w:val="24"/>
        </w:rPr>
        <w:t xml:space="preserve"> </w:t>
      </w:r>
      <w:r w:rsidR="00CD27B4">
        <w:rPr>
          <w:sz w:val="24"/>
          <w:szCs w:val="24"/>
        </w:rPr>
        <w:t>..........................................................................................................................</w:t>
      </w:r>
    </w:p>
    <w:p w:rsidR="00052D1D" w:rsidRDefault="00052D1D">
      <w:pPr>
        <w:spacing w:after="0"/>
        <w:ind w:left="1080"/>
        <w:jc w:val="both"/>
        <w:rPr>
          <w:sz w:val="24"/>
          <w:szCs w:val="24"/>
        </w:rPr>
      </w:pPr>
    </w:p>
    <w:p w:rsidR="00052D1D" w:rsidRDefault="00052D1D">
      <w:pPr>
        <w:spacing w:after="0"/>
        <w:ind w:left="1080"/>
        <w:jc w:val="both"/>
        <w:rPr>
          <w:sz w:val="24"/>
          <w:szCs w:val="24"/>
        </w:rPr>
      </w:pPr>
    </w:p>
    <w:p w:rsidR="00052D1D" w:rsidRDefault="00CD27B4">
      <w:pPr>
        <w:jc w:val="both"/>
        <w:rPr>
          <w:sz w:val="24"/>
          <w:szCs w:val="24"/>
        </w:rPr>
      </w:pPr>
      <w:r>
        <w:br w:type="page"/>
      </w:r>
    </w:p>
    <w:tbl>
      <w:tblPr>
        <w:tblStyle w:val="ab"/>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lastRenderedPageBreak/>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usuwania padłych zwierząt i tkanek odpadowych ze zwierząt</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numPr>
          <w:ilvl w:val="0"/>
          <w:numId w:val="6"/>
        </w:numPr>
        <w:pBdr>
          <w:top w:val="nil"/>
          <w:left w:val="nil"/>
          <w:bottom w:val="nil"/>
          <w:right w:val="nil"/>
          <w:between w:val="nil"/>
        </w:pBdr>
        <w:spacing w:after="0"/>
        <w:ind w:left="426"/>
        <w:jc w:val="both"/>
        <w:rPr>
          <w:color w:val="000000"/>
          <w:sz w:val="24"/>
          <w:szCs w:val="24"/>
        </w:rPr>
      </w:pPr>
      <w:r>
        <w:rPr>
          <w:color w:val="000000"/>
          <w:sz w:val="24"/>
          <w:szCs w:val="24"/>
        </w:rPr>
        <w:t xml:space="preserve"> </w:t>
      </w:r>
      <w:r>
        <w:rPr>
          <w:sz w:val="24"/>
          <w:szCs w:val="24"/>
        </w:rPr>
        <w:t>Padłe</w:t>
      </w:r>
      <w:r>
        <w:rPr>
          <w:color w:val="000000"/>
          <w:sz w:val="24"/>
          <w:szCs w:val="24"/>
        </w:rPr>
        <w:t xml:space="preserve"> zwierz</w:t>
      </w:r>
      <w:r>
        <w:rPr>
          <w:sz w:val="24"/>
          <w:szCs w:val="24"/>
        </w:rPr>
        <w:t>ę</w:t>
      </w:r>
      <w:r>
        <w:rPr>
          <w:color w:val="000000"/>
          <w:sz w:val="24"/>
          <w:szCs w:val="24"/>
        </w:rPr>
        <w:t xml:space="preserve">ta </w:t>
      </w:r>
      <w:r>
        <w:rPr>
          <w:sz w:val="24"/>
          <w:szCs w:val="24"/>
        </w:rPr>
        <w:t>usuwane są z kurnika na bieżąco.</w:t>
      </w:r>
    </w:p>
    <w:p w:rsidR="00052D1D" w:rsidRDefault="00CD27B4">
      <w:pPr>
        <w:numPr>
          <w:ilvl w:val="0"/>
          <w:numId w:val="6"/>
        </w:numPr>
        <w:pBdr>
          <w:top w:val="nil"/>
          <w:left w:val="nil"/>
          <w:bottom w:val="nil"/>
          <w:right w:val="nil"/>
          <w:between w:val="nil"/>
        </w:pBdr>
        <w:spacing w:after="0"/>
        <w:ind w:left="426"/>
        <w:jc w:val="both"/>
        <w:rPr>
          <w:color w:val="000000"/>
          <w:sz w:val="24"/>
          <w:szCs w:val="24"/>
        </w:rPr>
      </w:pPr>
      <w:r>
        <w:rPr>
          <w:color w:val="000000"/>
          <w:sz w:val="24"/>
          <w:szCs w:val="24"/>
        </w:rPr>
        <w:t xml:space="preserve">Zwierzęta muszą być magazynowane we właściwych </w:t>
      </w:r>
      <w:r>
        <w:rPr>
          <w:sz w:val="24"/>
          <w:szCs w:val="24"/>
        </w:rPr>
        <w:t>kontenerach/pomieszczeniu</w:t>
      </w:r>
      <w:r>
        <w:rPr>
          <w:color w:val="000000"/>
          <w:sz w:val="24"/>
          <w:szCs w:val="24"/>
        </w:rPr>
        <w:t xml:space="preserve"> zlokalizowanych</w:t>
      </w:r>
      <w:r>
        <w:rPr>
          <w:sz w:val="24"/>
          <w:szCs w:val="24"/>
        </w:rPr>
        <w:t>: ………………………….</w:t>
      </w:r>
      <w:r>
        <w:rPr>
          <w:color w:val="000000"/>
          <w:sz w:val="24"/>
          <w:szCs w:val="24"/>
        </w:rPr>
        <w:t xml:space="preserve"> w strefie brudnej.  Miejsce magazynowania powinno zabezpieczon</w:t>
      </w:r>
      <w:r>
        <w:rPr>
          <w:sz w:val="24"/>
          <w:szCs w:val="24"/>
        </w:rPr>
        <w:t>e</w:t>
      </w:r>
      <w:r>
        <w:rPr>
          <w:color w:val="000000"/>
          <w:sz w:val="24"/>
          <w:szCs w:val="24"/>
        </w:rPr>
        <w:t xml:space="preserve"> przed dostępem zwierząt i osób trzecich.  Drogi pojazdów z siedziby stada i pojazdów utylizacyjnych nie powinny się krzyżować. </w:t>
      </w:r>
    </w:p>
    <w:p w:rsidR="00052D1D" w:rsidRDefault="00CD27B4">
      <w:pPr>
        <w:numPr>
          <w:ilvl w:val="0"/>
          <w:numId w:val="6"/>
        </w:numPr>
        <w:pBdr>
          <w:top w:val="nil"/>
          <w:left w:val="nil"/>
          <w:bottom w:val="nil"/>
          <w:right w:val="nil"/>
          <w:between w:val="nil"/>
        </w:pBdr>
        <w:spacing w:after="0"/>
        <w:ind w:left="426"/>
        <w:jc w:val="both"/>
        <w:rPr>
          <w:color w:val="000000"/>
          <w:sz w:val="24"/>
          <w:szCs w:val="24"/>
        </w:rPr>
      </w:pPr>
      <w:r>
        <w:rPr>
          <w:color w:val="000000"/>
          <w:sz w:val="24"/>
          <w:szCs w:val="24"/>
        </w:rPr>
        <w:t xml:space="preserve">Należy ograniczyć do niezbędnego minimum ilość transportów utylizacyjnych. Każdy pojazd przyjeżdżający po odbiór padliny traktuje się jako potencjalne źródło zagrożenia. Jeżeli technicznie jest to możliwe pojazd utylizacyjny nie powinien wjeżdżać na teren siedziby stada. A przed wpuszczeniem pojazdu na teren siedziby stada należy każdorazowo zweryfikować jego czystość i zdezynfekować zarówno pojazd jak i kontener. Podmiot odbierający padlinę i tkanki zwierzęce musi posiadać zatwierdzenie weterynaryjne. </w:t>
      </w: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jc w:val="both"/>
        <w:rPr>
          <w:sz w:val="24"/>
          <w:szCs w:val="24"/>
        </w:rPr>
      </w:pPr>
      <w:r>
        <w:br w:type="page"/>
      </w:r>
    </w:p>
    <w:tbl>
      <w:tblPr>
        <w:tblStyle w:val="ad"/>
        <w:tblpPr w:leftFromText="141" w:rightFromText="141" w:vertAnchor="text" w:horzAnchor="margin" w:tblpY="-66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CD27B4" w:rsidRPr="00C84641" w:rsidTr="00CD27B4">
        <w:trPr>
          <w:trHeight w:val="454"/>
        </w:trPr>
        <w:tc>
          <w:tcPr>
            <w:tcW w:w="9062" w:type="dxa"/>
            <w:gridSpan w:val="2"/>
            <w:shd w:val="clear" w:color="auto" w:fill="F2F2F2"/>
            <w:vAlign w:val="center"/>
          </w:tcPr>
          <w:p w:rsidR="00CD27B4" w:rsidRPr="00C84641" w:rsidRDefault="00CD27B4" w:rsidP="00CD27B4">
            <w:pPr>
              <w:spacing w:line="259" w:lineRule="auto"/>
              <w:jc w:val="center"/>
              <w:rPr>
                <w:b/>
                <w:i/>
                <w:sz w:val="24"/>
                <w:szCs w:val="24"/>
              </w:rPr>
            </w:pPr>
            <w:r w:rsidRPr="00C84641">
              <w:rPr>
                <w:b/>
                <w:i/>
                <w:sz w:val="24"/>
                <w:szCs w:val="24"/>
              </w:rPr>
              <w:lastRenderedPageBreak/>
              <w:t>Plan Zabezpieczenia Biologicznego</w:t>
            </w:r>
          </w:p>
        </w:tc>
      </w:tr>
      <w:tr w:rsidR="00CD27B4" w:rsidTr="00CD27B4">
        <w:trPr>
          <w:trHeight w:val="454"/>
        </w:trPr>
        <w:tc>
          <w:tcPr>
            <w:tcW w:w="5240" w:type="dxa"/>
            <w:vMerge w:val="restart"/>
            <w:vAlign w:val="center"/>
          </w:tcPr>
          <w:p w:rsidR="00CD27B4" w:rsidRDefault="00CD27B4" w:rsidP="00CD27B4">
            <w:pPr>
              <w:spacing w:line="259" w:lineRule="auto"/>
              <w:jc w:val="center"/>
              <w:rPr>
                <w:sz w:val="24"/>
                <w:szCs w:val="24"/>
              </w:rPr>
            </w:pPr>
            <w:r>
              <w:rPr>
                <w:sz w:val="24"/>
                <w:szCs w:val="24"/>
              </w:rPr>
              <w:t>Procedura dbania o porządek i otoczenie budynków w siedzibie stada</w:t>
            </w:r>
          </w:p>
        </w:tc>
        <w:tc>
          <w:tcPr>
            <w:tcW w:w="3822" w:type="dxa"/>
            <w:shd w:val="clear" w:color="auto" w:fill="F2F2F2"/>
            <w:vAlign w:val="center"/>
          </w:tcPr>
          <w:p w:rsidR="00CD27B4" w:rsidRDefault="00CD27B4" w:rsidP="00CD27B4">
            <w:pPr>
              <w:spacing w:line="259" w:lineRule="auto"/>
              <w:jc w:val="both"/>
              <w:rPr>
                <w:sz w:val="24"/>
                <w:szCs w:val="24"/>
              </w:rPr>
            </w:pPr>
            <w:r>
              <w:rPr>
                <w:sz w:val="24"/>
                <w:szCs w:val="24"/>
              </w:rPr>
              <w:t>Strona: 1</w:t>
            </w:r>
          </w:p>
        </w:tc>
      </w:tr>
      <w:tr w:rsidR="00CD27B4" w:rsidTr="00CD27B4">
        <w:trPr>
          <w:trHeight w:val="454"/>
        </w:trPr>
        <w:tc>
          <w:tcPr>
            <w:tcW w:w="5240" w:type="dxa"/>
            <w:vMerge/>
            <w:vAlign w:val="center"/>
          </w:tcPr>
          <w:p w:rsidR="00CD27B4" w:rsidRDefault="00CD27B4" w:rsidP="00CD27B4">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CD27B4" w:rsidRDefault="00CD27B4" w:rsidP="00CD27B4">
            <w:pPr>
              <w:spacing w:line="259" w:lineRule="auto"/>
              <w:jc w:val="both"/>
              <w:rPr>
                <w:sz w:val="24"/>
                <w:szCs w:val="24"/>
              </w:rPr>
            </w:pPr>
            <w:r>
              <w:rPr>
                <w:sz w:val="24"/>
                <w:szCs w:val="24"/>
              </w:rPr>
              <w:t xml:space="preserve">Wersja 1 </w:t>
            </w:r>
          </w:p>
        </w:tc>
      </w:tr>
      <w:tr w:rsidR="00CD27B4" w:rsidTr="00CD27B4">
        <w:trPr>
          <w:trHeight w:val="454"/>
        </w:trPr>
        <w:tc>
          <w:tcPr>
            <w:tcW w:w="5240" w:type="dxa"/>
            <w:vMerge/>
            <w:vAlign w:val="center"/>
          </w:tcPr>
          <w:p w:rsidR="00CD27B4" w:rsidRDefault="00CD27B4" w:rsidP="00CD27B4">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CD27B4" w:rsidRDefault="00CD27B4" w:rsidP="00CD27B4">
            <w:pPr>
              <w:spacing w:line="259" w:lineRule="auto"/>
              <w:jc w:val="both"/>
              <w:rPr>
                <w:sz w:val="24"/>
                <w:szCs w:val="24"/>
              </w:rPr>
            </w:pPr>
            <w:r>
              <w:rPr>
                <w:sz w:val="24"/>
                <w:szCs w:val="24"/>
              </w:rPr>
              <w:t xml:space="preserve">Data wydania: </w:t>
            </w:r>
          </w:p>
        </w:tc>
      </w:tr>
    </w:tbl>
    <w:p w:rsidR="00052D1D" w:rsidRPr="00CD27B4" w:rsidRDefault="00CD27B4" w:rsidP="00CD27B4">
      <w:pPr>
        <w:pStyle w:val="Akapitzlist"/>
        <w:numPr>
          <w:ilvl w:val="0"/>
          <w:numId w:val="9"/>
        </w:numPr>
        <w:jc w:val="both"/>
        <w:rPr>
          <w:sz w:val="24"/>
          <w:szCs w:val="24"/>
        </w:rPr>
      </w:pPr>
      <w:r>
        <w:rPr>
          <w:color w:val="000000"/>
          <w:sz w:val="24"/>
          <w:szCs w:val="24"/>
        </w:rPr>
        <w:t xml:space="preserve"> </w:t>
      </w:r>
      <w:r w:rsidRPr="00CD27B4">
        <w:rPr>
          <w:color w:val="000000"/>
          <w:sz w:val="24"/>
          <w:szCs w:val="24"/>
        </w:rPr>
        <w:t xml:space="preserve">Należy zabezpieczyć siedzibę </w:t>
      </w:r>
      <w:r w:rsidRPr="00CD27B4">
        <w:rPr>
          <w:sz w:val="24"/>
          <w:szCs w:val="24"/>
        </w:rPr>
        <w:t>gospodarstwa</w:t>
      </w:r>
      <w:r w:rsidRPr="00CD27B4">
        <w:rPr>
          <w:color w:val="000000"/>
          <w:sz w:val="24"/>
          <w:szCs w:val="24"/>
        </w:rPr>
        <w:t xml:space="preserve"> przed dostępem osób postronnych.</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 xml:space="preserve">Bezwzględnie należy przestrzegać porządku w otoczeniu budynków w siedzibie </w:t>
      </w:r>
      <w:r>
        <w:rPr>
          <w:sz w:val="24"/>
          <w:szCs w:val="24"/>
        </w:rPr>
        <w:t>gospodarstwa.</w:t>
      </w:r>
      <w:r>
        <w:rPr>
          <w:color w:val="000000"/>
          <w:sz w:val="24"/>
          <w:szCs w:val="24"/>
        </w:rPr>
        <w:t xml:space="preserve">. </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 xml:space="preserve">Urządzenia, maszyny i sprzęt w poszczególnych strefach po zakończeniu pracy i po zdezynfekowaniu jest odkładany na właściwe wyznaczone do tego celu miejsce. </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 xml:space="preserve">Nie dopuszcza się do rozrostu się zarośli, trawa jest koszona zgodnie z potrzebami,  otoczenie siedziby pozostaje równe. </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 xml:space="preserve">Nie dopuszcza się składowanie w nie wyznaczonych miejscach odpadów, części zapasowych, opon, palet, desek, płyt i innych mogących dawać schronienie gryzoniom i insektom. </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Należy kontrolować szczelność ogrodzeń siedziby stada – w przypadku jakichkolwiek ubytków należy je natychmiast zabezpieczać.</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Wszystkie bramy i drzwi muszą być zamknięte 24h na dobę.</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Ruch wokół budynków należy ograniczyć do niezbędnego minimum.</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 xml:space="preserve">Każdy pojazd przed wjazdem na teren siedziby stada musi zostać zdezynfekowany. Na teren siedziby stada wjeżdżają pojazdy wyłącznie niezbędne do jej funkcjonowania. Pojazdy pracowników, gości, IW, lekarzy weterynarii i ekip naprawczych/ budowlanych pozostają bezwzględnie poza siedzibą stada. </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 xml:space="preserve">Przed rozpoczęciem dezynfekcji pojazdów należy ubrać ubranie jednorazowe. Jeżeli dezynfekcje wykonuje pracownik  siedziby stada, obowiązuje go procedura wejścia. </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Kierowcy wjeżdżający na teren siedziby stada pozostają w pojazdach, w szczególnych przypadkach mogą opuścić pojazd w ubraniu jednorazowym  oraz obuwiu ochronnym.</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 xml:space="preserve">Siedziba stada musi być wyposażona w odpowiednią ilość obuwia i kombinezonów jednorazowych. </w:t>
      </w:r>
    </w:p>
    <w:p w:rsidR="00052D1D" w:rsidRDefault="00CD27B4" w:rsidP="00CD27B4">
      <w:pPr>
        <w:numPr>
          <w:ilvl w:val="0"/>
          <w:numId w:val="9"/>
        </w:numPr>
        <w:pBdr>
          <w:top w:val="nil"/>
          <w:left w:val="nil"/>
          <w:bottom w:val="nil"/>
          <w:right w:val="nil"/>
          <w:between w:val="nil"/>
        </w:pBdr>
        <w:spacing w:after="0"/>
        <w:ind w:left="426"/>
        <w:jc w:val="both"/>
        <w:rPr>
          <w:color w:val="000000"/>
          <w:sz w:val="24"/>
          <w:szCs w:val="24"/>
        </w:rPr>
      </w:pPr>
      <w:r>
        <w:rPr>
          <w:color w:val="000000"/>
          <w:sz w:val="24"/>
          <w:szCs w:val="24"/>
        </w:rPr>
        <w:t>Obowiązuje całkowity zakaz uczestniczenia w polowaniach</w:t>
      </w:r>
    </w:p>
    <w:p w:rsidR="00052D1D" w:rsidRDefault="00052D1D">
      <w:pPr>
        <w:pBdr>
          <w:top w:val="nil"/>
          <w:left w:val="nil"/>
          <w:bottom w:val="nil"/>
          <w:right w:val="nil"/>
          <w:between w:val="nil"/>
        </w:pBdr>
        <w:spacing w:after="0"/>
        <w:ind w:left="426"/>
        <w:jc w:val="both"/>
        <w:rPr>
          <w:color w:val="000000"/>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jc w:val="both"/>
        <w:rPr>
          <w:sz w:val="24"/>
          <w:szCs w:val="24"/>
        </w:rPr>
      </w:pPr>
      <w:r>
        <w:br w:type="page"/>
      </w:r>
    </w:p>
    <w:tbl>
      <w:tblPr>
        <w:tblStyle w:val="ae"/>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lastRenderedPageBreak/>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mycia i dezynfekcji pomieszczeń</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CD27B4">
      <w:pPr>
        <w:pBdr>
          <w:top w:val="nil"/>
          <w:left w:val="nil"/>
          <w:bottom w:val="nil"/>
          <w:right w:val="nil"/>
          <w:between w:val="nil"/>
        </w:pBdr>
        <w:spacing w:after="0"/>
        <w:jc w:val="both"/>
        <w:rPr>
          <w:b/>
          <w:sz w:val="24"/>
          <w:szCs w:val="24"/>
        </w:rPr>
      </w:pPr>
      <w:r>
        <w:rPr>
          <w:b/>
          <w:color w:val="000000"/>
          <w:sz w:val="24"/>
          <w:szCs w:val="24"/>
        </w:rPr>
        <w:t>Mycia i dezynfekcje pomiędzy grupami zwierząt są podstawowym zabiegiem zapobiegającym roznoszeniu się infekcji. Do mycia i dezynfekcji stosować preparaty których wykaz znajduje się na stronie Urzędu Rejestracji Produktów Leczniczych, Wyrobów Medycznych i Preparatów Biobójczych.  Każdorazowo przed rozpoczęciem mycia i dezynfekcji należy upewnić się że dany preparat wykazuje działanie wirusobójcze. Należy przeczytać ulotkę dołączoną do opakowania</w:t>
      </w:r>
    </w:p>
    <w:p w:rsidR="00052D1D" w:rsidRDefault="00052D1D">
      <w:pPr>
        <w:pBdr>
          <w:top w:val="nil"/>
          <w:left w:val="nil"/>
          <w:bottom w:val="nil"/>
          <w:right w:val="nil"/>
          <w:between w:val="nil"/>
        </w:pBdr>
        <w:spacing w:after="0"/>
        <w:jc w:val="both"/>
        <w:rPr>
          <w:b/>
          <w:sz w:val="24"/>
          <w:szCs w:val="24"/>
        </w:rPr>
      </w:pP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Usunąć obornik</w:t>
      </w:r>
      <w:r>
        <w:rPr>
          <w:sz w:val="24"/>
          <w:szCs w:val="24"/>
        </w:rPr>
        <w:t>.</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 xml:space="preserve">Usunąć wszystkie pozostałości organiczne. </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 xml:space="preserve">Usunąć wszelkie wyposażenie, które może ulec uszkodzeniu przy dezynfekcji. </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Zabezpieczyć instalacje i urządzenia i instalacje elektryczne.</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 xml:space="preserve">Zwilżyć wszystkie powierzchnie roztworem mydła służącego do mycia budynków inwentarskich z użyciem lancy, </w:t>
      </w:r>
      <w:proofErr w:type="spellStart"/>
      <w:r>
        <w:rPr>
          <w:color w:val="000000"/>
          <w:sz w:val="24"/>
          <w:szCs w:val="24"/>
        </w:rPr>
        <w:t>karchera</w:t>
      </w:r>
      <w:proofErr w:type="spellEnd"/>
      <w:r>
        <w:rPr>
          <w:color w:val="000000"/>
          <w:sz w:val="24"/>
          <w:szCs w:val="24"/>
        </w:rPr>
        <w:t xml:space="preserve"> bądź szczotki. Zwilżanie zaczynamy od góry – sufitu i kończymy dole - na podłodze. Od punktu usytułowanego najdalej od drzwi  wejściowych i skończyć na nich wychodząc. </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Pozostawić namoczoną powierzchnię na około 30 -45 minut.</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 xml:space="preserve">Umyć ściany przy pomocy </w:t>
      </w:r>
      <w:proofErr w:type="spellStart"/>
      <w:r>
        <w:rPr>
          <w:color w:val="000000"/>
          <w:sz w:val="24"/>
          <w:szCs w:val="24"/>
        </w:rPr>
        <w:t>karchera</w:t>
      </w:r>
      <w:proofErr w:type="spellEnd"/>
      <w:r>
        <w:rPr>
          <w:color w:val="000000"/>
          <w:sz w:val="24"/>
          <w:szCs w:val="24"/>
        </w:rPr>
        <w:t xml:space="preserve"> bądź szczotki. Mycie zaczynamy od góry – sufitu i kończymy dole - na podłodze. Od punktu usytuowanego najdalej od drzwi  wejściowych i skończyć na nich wychodząc. </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 xml:space="preserve">Jeżeli w obiekcie znajdują się kanały, umyć je z pozostałości. Czyste kanały zamknąć i zalać wodą. </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 xml:space="preserve">Zdezynfekować całe pomieszczenie środkiem o stężeniu zalecanym przez producenta. Dezynfekcję zaczynamy od góry – sufitu i kończymy dole - na podłodze. Od punktu usytuowanego najdalej od drzwi  wejściowych i skończyć na nich wychodząc. </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 xml:space="preserve">Za pomocą urządzenia do bielenia powierzchni i przygotowanego roztworu  wapna z wodą należy rozprowadzić  dokładnie po powierzchniach. </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Pozostawić do wyschnięcia pomieszczenia.</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Umieścić w pomieszczeniu umyty i zdezynfekowany wcześniej sprzęt przenośny oraz umyte i zdezynfekowane maty dezynfekcyjne.</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 xml:space="preserve">W przypadku problemów zdrowotnych dopuszcza się zamgławianie pomieszczeń przy użyciu specjalnie do tego przeznaczonego urządzenia i środka. </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 xml:space="preserve">Po całkowitym wyschnięciu budynków wprowadzić zwierzęta o znanym statusie zdrowotnym. </w:t>
      </w:r>
    </w:p>
    <w:p w:rsidR="00052D1D" w:rsidRDefault="00CD27B4">
      <w:pPr>
        <w:numPr>
          <w:ilvl w:val="0"/>
          <w:numId w:val="10"/>
        </w:numPr>
        <w:pBdr>
          <w:top w:val="nil"/>
          <w:left w:val="nil"/>
          <w:bottom w:val="nil"/>
          <w:right w:val="nil"/>
          <w:between w:val="nil"/>
        </w:pBdr>
        <w:spacing w:after="0"/>
        <w:ind w:left="426"/>
        <w:jc w:val="both"/>
        <w:rPr>
          <w:color w:val="000000"/>
          <w:sz w:val="24"/>
          <w:szCs w:val="24"/>
        </w:rPr>
      </w:pPr>
      <w:r>
        <w:rPr>
          <w:color w:val="000000"/>
          <w:sz w:val="24"/>
          <w:szCs w:val="24"/>
        </w:rPr>
        <w:t>Uzupełnić pojemniki i maty dezynfekcyjne.</w:t>
      </w:r>
    </w:p>
    <w:p w:rsidR="00052D1D" w:rsidRDefault="00CD27B4">
      <w:pPr>
        <w:numPr>
          <w:ilvl w:val="0"/>
          <w:numId w:val="10"/>
        </w:numPr>
        <w:pBdr>
          <w:top w:val="nil"/>
          <w:left w:val="nil"/>
          <w:bottom w:val="nil"/>
          <w:right w:val="nil"/>
          <w:between w:val="nil"/>
        </w:pBdr>
        <w:spacing w:after="0"/>
        <w:ind w:left="426"/>
        <w:jc w:val="both"/>
        <w:rPr>
          <w:color w:val="000000"/>
          <w:sz w:val="24"/>
          <w:szCs w:val="24"/>
        </w:rPr>
        <w:sectPr w:rsidR="00052D1D">
          <w:pgSz w:w="11906" w:h="16838"/>
          <w:pgMar w:top="567" w:right="1417" w:bottom="1417" w:left="1417" w:header="708" w:footer="708" w:gutter="0"/>
          <w:cols w:space="708"/>
        </w:sectPr>
      </w:pPr>
      <w:r>
        <w:rPr>
          <w:color w:val="000000"/>
          <w:sz w:val="24"/>
          <w:szCs w:val="24"/>
        </w:rPr>
        <w:t xml:space="preserve"> Każdą z czynności zapisać w Rejestrze czyszczenia i dezynfekcji. </w:t>
      </w:r>
    </w:p>
    <w:p w:rsidR="00052D1D" w:rsidRDefault="00052D1D">
      <w:pPr>
        <w:widowControl w:val="0"/>
        <w:pBdr>
          <w:top w:val="nil"/>
          <w:left w:val="nil"/>
          <w:bottom w:val="nil"/>
          <w:right w:val="nil"/>
          <w:between w:val="nil"/>
        </w:pBdr>
        <w:spacing w:after="0" w:line="276" w:lineRule="auto"/>
        <w:rPr>
          <w:color w:val="000000"/>
          <w:sz w:val="24"/>
          <w:szCs w:val="24"/>
        </w:rPr>
      </w:pPr>
    </w:p>
    <w:tbl>
      <w:tblPr>
        <w:tblStyle w:val="af"/>
        <w:tblW w:w="15461" w:type="dxa"/>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47"/>
        <w:gridCol w:w="1905"/>
        <w:gridCol w:w="1452"/>
        <w:gridCol w:w="2008"/>
        <w:gridCol w:w="2821"/>
        <w:gridCol w:w="1439"/>
        <w:gridCol w:w="1443"/>
        <w:gridCol w:w="1410"/>
        <w:gridCol w:w="1836"/>
      </w:tblGrid>
      <w:tr w:rsidR="00052D1D">
        <w:trPr>
          <w:trHeight w:val="510"/>
        </w:trPr>
        <w:tc>
          <w:tcPr>
            <w:tcW w:w="15461" w:type="dxa"/>
            <w:gridSpan w:val="9"/>
            <w:tcBorders>
              <w:top w:val="single" w:sz="12" w:space="0" w:color="000000"/>
              <w:left w:val="single" w:sz="12" w:space="0" w:color="000000"/>
              <w:right w:val="single" w:sz="12" w:space="0" w:color="000000"/>
            </w:tcBorders>
            <w:shd w:val="clear" w:color="auto" w:fill="F2F2F2"/>
            <w:vAlign w:val="center"/>
          </w:tcPr>
          <w:p w:rsidR="00052D1D" w:rsidRDefault="00CD27B4">
            <w:pPr>
              <w:spacing w:line="259" w:lineRule="auto"/>
              <w:jc w:val="center"/>
              <w:rPr>
                <w:b/>
              </w:rPr>
            </w:pPr>
            <w:r>
              <w:rPr>
                <w:b/>
              </w:rPr>
              <w:t xml:space="preserve">Dokumentacja </w:t>
            </w:r>
            <w:r>
              <w:rPr>
                <w:b/>
                <w:sz w:val="24"/>
                <w:szCs w:val="24"/>
              </w:rPr>
              <w:t>czyszczenia</w:t>
            </w:r>
            <w:r>
              <w:rPr>
                <w:b/>
              </w:rPr>
              <w:t xml:space="preserve"> i dezynfekcji w gospodarstwie</w:t>
            </w:r>
          </w:p>
        </w:tc>
      </w:tr>
      <w:tr w:rsidR="00052D1D">
        <w:trPr>
          <w:trHeight w:val="324"/>
        </w:trPr>
        <w:tc>
          <w:tcPr>
            <w:tcW w:w="1147" w:type="dxa"/>
            <w:vMerge w:val="restart"/>
            <w:tcBorders>
              <w:top w:val="single" w:sz="12" w:space="0" w:color="000000"/>
              <w:left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Data zabiegu</w:t>
            </w:r>
          </w:p>
        </w:tc>
        <w:tc>
          <w:tcPr>
            <w:tcW w:w="8186" w:type="dxa"/>
            <w:gridSpan w:val="4"/>
            <w:tcBorders>
              <w:top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rodzaj zabiegu: czyszczenie (C), dezynfekcja (D)/uzupełnienia środka dezynfekcyjnego (U)</w:t>
            </w:r>
          </w:p>
        </w:tc>
        <w:tc>
          <w:tcPr>
            <w:tcW w:w="1439" w:type="dxa"/>
            <w:vMerge w:val="restart"/>
            <w:tcBorders>
              <w:top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Nazwa użytego środka dezynfekcyjnego</w:t>
            </w:r>
          </w:p>
        </w:tc>
        <w:tc>
          <w:tcPr>
            <w:tcW w:w="1443" w:type="dxa"/>
            <w:vMerge w:val="restart"/>
            <w:tcBorders>
              <w:top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Ilość sporządzonego roztworu</w:t>
            </w:r>
          </w:p>
        </w:tc>
        <w:tc>
          <w:tcPr>
            <w:tcW w:w="1410" w:type="dxa"/>
            <w:vMerge w:val="restart"/>
            <w:tcBorders>
              <w:top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Ilość zużytego roztworu</w:t>
            </w:r>
          </w:p>
        </w:tc>
        <w:tc>
          <w:tcPr>
            <w:tcW w:w="1836" w:type="dxa"/>
            <w:vMerge w:val="restart"/>
            <w:tcBorders>
              <w:top w:val="single" w:sz="12" w:space="0" w:color="000000"/>
              <w:right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Podpis osoby odpowiedzialnej</w:t>
            </w:r>
          </w:p>
        </w:tc>
      </w:tr>
      <w:tr w:rsidR="00052D1D">
        <w:trPr>
          <w:trHeight w:val="624"/>
        </w:trPr>
        <w:tc>
          <w:tcPr>
            <w:tcW w:w="1147" w:type="dxa"/>
            <w:vMerge/>
            <w:tcBorders>
              <w:top w:val="single" w:sz="12" w:space="0" w:color="000000"/>
              <w:left w:val="single" w:sz="12" w:space="0" w:color="000000"/>
            </w:tcBorders>
            <w:shd w:val="clear" w:color="auto" w:fill="F2F2F2"/>
            <w:vAlign w:val="center"/>
          </w:tcPr>
          <w:p w:rsidR="00052D1D" w:rsidRDefault="00052D1D">
            <w:pPr>
              <w:widowControl w:val="0"/>
              <w:pBdr>
                <w:top w:val="nil"/>
                <w:left w:val="nil"/>
                <w:bottom w:val="nil"/>
                <w:right w:val="nil"/>
                <w:between w:val="nil"/>
              </w:pBdr>
              <w:spacing w:line="276" w:lineRule="auto"/>
              <w:rPr>
                <w:sz w:val="18"/>
                <w:szCs w:val="18"/>
              </w:rPr>
            </w:pPr>
          </w:p>
        </w:tc>
        <w:tc>
          <w:tcPr>
            <w:tcW w:w="1905"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Budynek nr (jeśli więcej niż 1)</w:t>
            </w:r>
          </w:p>
        </w:tc>
        <w:tc>
          <w:tcPr>
            <w:tcW w:w="1452"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sprzęt /narzędzia</w:t>
            </w:r>
          </w:p>
        </w:tc>
        <w:tc>
          <w:tcPr>
            <w:tcW w:w="2008"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Maty przed wjazdem/ wyjazdem z/do gospodarstwa*</w:t>
            </w:r>
          </w:p>
        </w:tc>
        <w:tc>
          <w:tcPr>
            <w:tcW w:w="2821" w:type="dxa"/>
            <w:tcBorders>
              <w:bottom w:val="single" w:sz="12" w:space="0" w:color="000000"/>
            </w:tcBorders>
            <w:shd w:val="clear" w:color="auto" w:fill="F2F2F2"/>
            <w:vAlign w:val="center"/>
          </w:tcPr>
          <w:p w:rsidR="00052D1D" w:rsidRDefault="00CD27B4">
            <w:pPr>
              <w:spacing w:line="259" w:lineRule="auto"/>
              <w:jc w:val="center"/>
              <w:rPr>
                <w:sz w:val="18"/>
                <w:szCs w:val="18"/>
              </w:rPr>
            </w:pPr>
            <w:r>
              <w:rPr>
                <w:sz w:val="18"/>
                <w:szCs w:val="18"/>
              </w:rPr>
              <w:t>Maty przed wejściem / wyjściem do budynku, w którym utrzymywane są zwierzęta</w:t>
            </w:r>
          </w:p>
        </w:tc>
        <w:tc>
          <w:tcPr>
            <w:tcW w:w="1439" w:type="dxa"/>
            <w:vMerge/>
            <w:tcBorders>
              <w:top w:val="single" w:sz="12" w:space="0" w:color="000000"/>
            </w:tcBorders>
            <w:shd w:val="clear" w:color="auto" w:fill="F2F2F2"/>
            <w:vAlign w:val="center"/>
          </w:tcPr>
          <w:p w:rsidR="00052D1D" w:rsidRDefault="00052D1D">
            <w:pPr>
              <w:widowControl w:val="0"/>
              <w:pBdr>
                <w:top w:val="nil"/>
                <w:left w:val="nil"/>
                <w:bottom w:val="nil"/>
                <w:right w:val="nil"/>
                <w:between w:val="nil"/>
              </w:pBdr>
              <w:spacing w:line="276" w:lineRule="auto"/>
              <w:rPr>
                <w:sz w:val="18"/>
                <w:szCs w:val="18"/>
              </w:rPr>
            </w:pPr>
          </w:p>
        </w:tc>
        <w:tc>
          <w:tcPr>
            <w:tcW w:w="1443" w:type="dxa"/>
            <w:vMerge/>
            <w:tcBorders>
              <w:top w:val="single" w:sz="12" w:space="0" w:color="000000"/>
            </w:tcBorders>
            <w:shd w:val="clear" w:color="auto" w:fill="F2F2F2"/>
            <w:vAlign w:val="center"/>
          </w:tcPr>
          <w:p w:rsidR="00052D1D" w:rsidRDefault="00052D1D">
            <w:pPr>
              <w:widowControl w:val="0"/>
              <w:pBdr>
                <w:top w:val="nil"/>
                <w:left w:val="nil"/>
                <w:bottom w:val="nil"/>
                <w:right w:val="nil"/>
                <w:between w:val="nil"/>
              </w:pBdr>
              <w:spacing w:line="276" w:lineRule="auto"/>
              <w:rPr>
                <w:sz w:val="18"/>
                <w:szCs w:val="18"/>
              </w:rPr>
            </w:pPr>
          </w:p>
        </w:tc>
        <w:tc>
          <w:tcPr>
            <w:tcW w:w="1410" w:type="dxa"/>
            <w:vMerge/>
            <w:tcBorders>
              <w:top w:val="single" w:sz="12" w:space="0" w:color="000000"/>
            </w:tcBorders>
            <w:shd w:val="clear" w:color="auto" w:fill="F2F2F2"/>
            <w:vAlign w:val="center"/>
          </w:tcPr>
          <w:p w:rsidR="00052D1D" w:rsidRDefault="00052D1D">
            <w:pPr>
              <w:widowControl w:val="0"/>
              <w:pBdr>
                <w:top w:val="nil"/>
                <w:left w:val="nil"/>
                <w:bottom w:val="nil"/>
                <w:right w:val="nil"/>
                <w:between w:val="nil"/>
              </w:pBdr>
              <w:spacing w:line="276" w:lineRule="auto"/>
              <w:rPr>
                <w:sz w:val="18"/>
                <w:szCs w:val="18"/>
              </w:rPr>
            </w:pPr>
          </w:p>
        </w:tc>
        <w:tc>
          <w:tcPr>
            <w:tcW w:w="1836" w:type="dxa"/>
            <w:vMerge/>
            <w:tcBorders>
              <w:top w:val="single" w:sz="12" w:space="0" w:color="000000"/>
              <w:right w:val="single" w:sz="12" w:space="0" w:color="000000"/>
            </w:tcBorders>
            <w:shd w:val="clear" w:color="auto" w:fill="F2F2F2"/>
            <w:vAlign w:val="center"/>
          </w:tcPr>
          <w:p w:rsidR="00052D1D" w:rsidRDefault="00052D1D">
            <w:pPr>
              <w:widowControl w:val="0"/>
              <w:pBdr>
                <w:top w:val="nil"/>
                <w:left w:val="nil"/>
                <w:bottom w:val="nil"/>
                <w:right w:val="nil"/>
                <w:between w:val="nil"/>
              </w:pBdr>
              <w:spacing w:line="276" w:lineRule="auto"/>
              <w:rPr>
                <w:sz w:val="18"/>
                <w:szCs w:val="18"/>
              </w:rPr>
            </w:pPr>
          </w:p>
        </w:tc>
      </w:tr>
      <w:tr w:rsidR="00052D1D">
        <w:trPr>
          <w:trHeight w:val="567"/>
        </w:trPr>
        <w:tc>
          <w:tcPr>
            <w:tcW w:w="1147" w:type="dxa"/>
            <w:tcBorders>
              <w:top w:val="single" w:sz="12" w:space="0" w:color="000000"/>
              <w:left w:val="single" w:sz="12" w:space="0" w:color="000000"/>
            </w:tcBorders>
            <w:vAlign w:val="center"/>
          </w:tcPr>
          <w:p w:rsidR="00052D1D" w:rsidRDefault="00052D1D">
            <w:pPr>
              <w:spacing w:line="259" w:lineRule="auto"/>
              <w:jc w:val="both"/>
            </w:pPr>
          </w:p>
        </w:tc>
        <w:tc>
          <w:tcPr>
            <w:tcW w:w="1905" w:type="dxa"/>
            <w:tcBorders>
              <w:top w:val="single" w:sz="12" w:space="0" w:color="000000"/>
            </w:tcBorders>
            <w:vAlign w:val="center"/>
          </w:tcPr>
          <w:p w:rsidR="00052D1D" w:rsidRDefault="00052D1D">
            <w:pPr>
              <w:spacing w:line="259" w:lineRule="auto"/>
              <w:jc w:val="both"/>
            </w:pPr>
          </w:p>
        </w:tc>
        <w:tc>
          <w:tcPr>
            <w:tcW w:w="1452" w:type="dxa"/>
            <w:tcBorders>
              <w:top w:val="single" w:sz="12" w:space="0" w:color="000000"/>
            </w:tcBorders>
            <w:vAlign w:val="center"/>
          </w:tcPr>
          <w:p w:rsidR="00052D1D" w:rsidRDefault="00052D1D">
            <w:pPr>
              <w:spacing w:line="259" w:lineRule="auto"/>
              <w:jc w:val="both"/>
            </w:pPr>
          </w:p>
        </w:tc>
        <w:tc>
          <w:tcPr>
            <w:tcW w:w="2008" w:type="dxa"/>
            <w:tcBorders>
              <w:top w:val="single" w:sz="12" w:space="0" w:color="000000"/>
            </w:tcBorders>
            <w:vAlign w:val="center"/>
          </w:tcPr>
          <w:p w:rsidR="00052D1D" w:rsidRDefault="00052D1D">
            <w:pPr>
              <w:spacing w:line="259" w:lineRule="auto"/>
              <w:jc w:val="both"/>
            </w:pPr>
          </w:p>
        </w:tc>
        <w:tc>
          <w:tcPr>
            <w:tcW w:w="2821" w:type="dxa"/>
            <w:tcBorders>
              <w:top w:val="single" w:sz="12" w:space="0" w:color="000000"/>
            </w:tcBorders>
            <w:vAlign w:val="center"/>
          </w:tcPr>
          <w:p w:rsidR="00052D1D" w:rsidRDefault="00052D1D">
            <w:pPr>
              <w:spacing w:line="259" w:lineRule="auto"/>
              <w:jc w:val="both"/>
            </w:pPr>
          </w:p>
        </w:tc>
        <w:tc>
          <w:tcPr>
            <w:tcW w:w="1439" w:type="dxa"/>
            <w:tcBorders>
              <w:top w:val="single" w:sz="12" w:space="0" w:color="000000"/>
            </w:tcBorders>
            <w:vAlign w:val="center"/>
          </w:tcPr>
          <w:p w:rsidR="00052D1D" w:rsidRDefault="00052D1D">
            <w:pPr>
              <w:spacing w:line="259" w:lineRule="auto"/>
              <w:jc w:val="both"/>
            </w:pPr>
          </w:p>
        </w:tc>
        <w:tc>
          <w:tcPr>
            <w:tcW w:w="1443" w:type="dxa"/>
            <w:tcBorders>
              <w:top w:val="single" w:sz="12" w:space="0" w:color="000000"/>
            </w:tcBorders>
            <w:vAlign w:val="center"/>
          </w:tcPr>
          <w:p w:rsidR="00052D1D" w:rsidRDefault="00052D1D">
            <w:pPr>
              <w:spacing w:line="259" w:lineRule="auto"/>
              <w:jc w:val="both"/>
            </w:pPr>
          </w:p>
        </w:tc>
        <w:tc>
          <w:tcPr>
            <w:tcW w:w="1410" w:type="dxa"/>
            <w:tcBorders>
              <w:top w:val="single" w:sz="12" w:space="0" w:color="000000"/>
            </w:tcBorders>
            <w:vAlign w:val="center"/>
          </w:tcPr>
          <w:p w:rsidR="00052D1D" w:rsidRDefault="00052D1D">
            <w:pPr>
              <w:spacing w:line="259" w:lineRule="auto"/>
              <w:jc w:val="both"/>
            </w:pPr>
          </w:p>
        </w:tc>
        <w:tc>
          <w:tcPr>
            <w:tcW w:w="1836" w:type="dxa"/>
            <w:tcBorders>
              <w:top w:val="single" w:sz="12" w:space="0" w:color="000000"/>
              <w:right w:val="single" w:sz="12" w:space="0" w:color="000000"/>
            </w:tcBorders>
            <w:vAlign w:val="center"/>
          </w:tcPr>
          <w:p w:rsidR="00052D1D" w:rsidRDefault="00052D1D">
            <w:pPr>
              <w:spacing w:line="259" w:lineRule="auto"/>
              <w:jc w:val="both"/>
            </w:pPr>
          </w:p>
        </w:tc>
      </w:tr>
      <w:tr w:rsidR="00052D1D">
        <w:trPr>
          <w:trHeight w:val="567"/>
        </w:trPr>
        <w:tc>
          <w:tcPr>
            <w:tcW w:w="1147" w:type="dxa"/>
            <w:tcBorders>
              <w:left w:val="single" w:sz="12" w:space="0" w:color="000000"/>
            </w:tcBorders>
            <w:vAlign w:val="center"/>
          </w:tcPr>
          <w:p w:rsidR="00052D1D" w:rsidRDefault="00052D1D">
            <w:pPr>
              <w:spacing w:line="259" w:lineRule="auto"/>
              <w:jc w:val="both"/>
            </w:pPr>
          </w:p>
        </w:tc>
        <w:tc>
          <w:tcPr>
            <w:tcW w:w="1905" w:type="dxa"/>
            <w:vAlign w:val="center"/>
          </w:tcPr>
          <w:p w:rsidR="00052D1D" w:rsidRDefault="00052D1D">
            <w:pPr>
              <w:spacing w:line="259" w:lineRule="auto"/>
              <w:jc w:val="both"/>
            </w:pPr>
          </w:p>
        </w:tc>
        <w:tc>
          <w:tcPr>
            <w:tcW w:w="1452" w:type="dxa"/>
            <w:vAlign w:val="center"/>
          </w:tcPr>
          <w:p w:rsidR="00052D1D" w:rsidRDefault="00052D1D">
            <w:pPr>
              <w:spacing w:line="259" w:lineRule="auto"/>
              <w:jc w:val="both"/>
            </w:pPr>
          </w:p>
        </w:tc>
        <w:tc>
          <w:tcPr>
            <w:tcW w:w="2008" w:type="dxa"/>
            <w:vAlign w:val="center"/>
          </w:tcPr>
          <w:p w:rsidR="00052D1D" w:rsidRDefault="00052D1D">
            <w:pPr>
              <w:spacing w:line="259" w:lineRule="auto"/>
              <w:jc w:val="both"/>
            </w:pPr>
          </w:p>
        </w:tc>
        <w:tc>
          <w:tcPr>
            <w:tcW w:w="2821" w:type="dxa"/>
            <w:vAlign w:val="center"/>
          </w:tcPr>
          <w:p w:rsidR="00052D1D" w:rsidRDefault="00052D1D">
            <w:pPr>
              <w:spacing w:line="259" w:lineRule="auto"/>
              <w:jc w:val="both"/>
            </w:pPr>
          </w:p>
        </w:tc>
        <w:tc>
          <w:tcPr>
            <w:tcW w:w="1439" w:type="dxa"/>
            <w:vAlign w:val="center"/>
          </w:tcPr>
          <w:p w:rsidR="00052D1D" w:rsidRDefault="00052D1D">
            <w:pPr>
              <w:spacing w:line="259" w:lineRule="auto"/>
              <w:jc w:val="both"/>
            </w:pPr>
          </w:p>
        </w:tc>
        <w:tc>
          <w:tcPr>
            <w:tcW w:w="1443" w:type="dxa"/>
            <w:vAlign w:val="center"/>
          </w:tcPr>
          <w:p w:rsidR="00052D1D" w:rsidRDefault="00052D1D">
            <w:pPr>
              <w:spacing w:line="259" w:lineRule="auto"/>
              <w:jc w:val="both"/>
            </w:pPr>
          </w:p>
        </w:tc>
        <w:tc>
          <w:tcPr>
            <w:tcW w:w="1410" w:type="dxa"/>
            <w:vAlign w:val="center"/>
          </w:tcPr>
          <w:p w:rsidR="00052D1D" w:rsidRDefault="00052D1D">
            <w:pPr>
              <w:spacing w:line="259" w:lineRule="auto"/>
              <w:jc w:val="both"/>
            </w:pPr>
          </w:p>
        </w:tc>
        <w:tc>
          <w:tcPr>
            <w:tcW w:w="1836" w:type="dxa"/>
            <w:tcBorders>
              <w:right w:val="single" w:sz="12" w:space="0" w:color="000000"/>
            </w:tcBorders>
            <w:vAlign w:val="center"/>
          </w:tcPr>
          <w:p w:rsidR="00052D1D" w:rsidRDefault="00052D1D">
            <w:pPr>
              <w:spacing w:line="259" w:lineRule="auto"/>
              <w:jc w:val="both"/>
            </w:pPr>
          </w:p>
        </w:tc>
      </w:tr>
      <w:tr w:rsidR="00052D1D">
        <w:trPr>
          <w:trHeight w:val="567"/>
        </w:trPr>
        <w:tc>
          <w:tcPr>
            <w:tcW w:w="1147" w:type="dxa"/>
            <w:tcBorders>
              <w:left w:val="single" w:sz="12" w:space="0" w:color="000000"/>
            </w:tcBorders>
            <w:vAlign w:val="center"/>
          </w:tcPr>
          <w:p w:rsidR="00052D1D" w:rsidRDefault="00052D1D">
            <w:pPr>
              <w:spacing w:line="259" w:lineRule="auto"/>
              <w:jc w:val="both"/>
            </w:pPr>
          </w:p>
        </w:tc>
        <w:tc>
          <w:tcPr>
            <w:tcW w:w="1905" w:type="dxa"/>
            <w:vAlign w:val="center"/>
          </w:tcPr>
          <w:p w:rsidR="00052D1D" w:rsidRDefault="00052D1D">
            <w:pPr>
              <w:spacing w:line="259" w:lineRule="auto"/>
              <w:jc w:val="both"/>
            </w:pPr>
          </w:p>
        </w:tc>
        <w:tc>
          <w:tcPr>
            <w:tcW w:w="1452" w:type="dxa"/>
            <w:vAlign w:val="center"/>
          </w:tcPr>
          <w:p w:rsidR="00052D1D" w:rsidRDefault="00052D1D">
            <w:pPr>
              <w:spacing w:line="259" w:lineRule="auto"/>
              <w:jc w:val="both"/>
            </w:pPr>
          </w:p>
        </w:tc>
        <w:tc>
          <w:tcPr>
            <w:tcW w:w="2008" w:type="dxa"/>
            <w:vAlign w:val="center"/>
          </w:tcPr>
          <w:p w:rsidR="00052D1D" w:rsidRDefault="00052D1D">
            <w:pPr>
              <w:spacing w:line="259" w:lineRule="auto"/>
              <w:jc w:val="both"/>
            </w:pPr>
          </w:p>
        </w:tc>
        <w:tc>
          <w:tcPr>
            <w:tcW w:w="2821" w:type="dxa"/>
            <w:vAlign w:val="center"/>
          </w:tcPr>
          <w:p w:rsidR="00052D1D" w:rsidRDefault="00052D1D">
            <w:pPr>
              <w:spacing w:line="259" w:lineRule="auto"/>
              <w:jc w:val="both"/>
            </w:pPr>
          </w:p>
        </w:tc>
        <w:tc>
          <w:tcPr>
            <w:tcW w:w="1439" w:type="dxa"/>
            <w:vAlign w:val="center"/>
          </w:tcPr>
          <w:p w:rsidR="00052D1D" w:rsidRDefault="00052D1D">
            <w:pPr>
              <w:spacing w:line="259" w:lineRule="auto"/>
              <w:jc w:val="both"/>
            </w:pPr>
          </w:p>
        </w:tc>
        <w:tc>
          <w:tcPr>
            <w:tcW w:w="1443" w:type="dxa"/>
            <w:vAlign w:val="center"/>
          </w:tcPr>
          <w:p w:rsidR="00052D1D" w:rsidRDefault="00052D1D">
            <w:pPr>
              <w:spacing w:line="259" w:lineRule="auto"/>
              <w:jc w:val="both"/>
            </w:pPr>
          </w:p>
        </w:tc>
        <w:tc>
          <w:tcPr>
            <w:tcW w:w="1410" w:type="dxa"/>
            <w:vAlign w:val="center"/>
          </w:tcPr>
          <w:p w:rsidR="00052D1D" w:rsidRDefault="00052D1D">
            <w:pPr>
              <w:spacing w:line="259" w:lineRule="auto"/>
              <w:jc w:val="both"/>
            </w:pPr>
          </w:p>
        </w:tc>
        <w:tc>
          <w:tcPr>
            <w:tcW w:w="1836" w:type="dxa"/>
            <w:tcBorders>
              <w:right w:val="single" w:sz="12" w:space="0" w:color="000000"/>
            </w:tcBorders>
            <w:vAlign w:val="center"/>
          </w:tcPr>
          <w:p w:rsidR="00052D1D" w:rsidRDefault="00052D1D">
            <w:pPr>
              <w:spacing w:line="259" w:lineRule="auto"/>
              <w:jc w:val="both"/>
            </w:pPr>
          </w:p>
        </w:tc>
      </w:tr>
      <w:tr w:rsidR="00052D1D">
        <w:trPr>
          <w:trHeight w:val="567"/>
        </w:trPr>
        <w:tc>
          <w:tcPr>
            <w:tcW w:w="1147" w:type="dxa"/>
            <w:tcBorders>
              <w:left w:val="single" w:sz="12" w:space="0" w:color="000000"/>
            </w:tcBorders>
            <w:vAlign w:val="center"/>
          </w:tcPr>
          <w:p w:rsidR="00052D1D" w:rsidRDefault="00052D1D">
            <w:pPr>
              <w:jc w:val="both"/>
            </w:pPr>
          </w:p>
        </w:tc>
        <w:tc>
          <w:tcPr>
            <w:tcW w:w="1905" w:type="dxa"/>
            <w:vAlign w:val="center"/>
          </w:tcPr>
          <w:p w:rsidR="00052D1D" w:rsidRDefault="00052D1D">
            <w:pPr>
              <w:jc w:val="both"/>
            </w:pPr>
          </w:p>
        </w:tc>
        <w:tc>
          <w:tcPr>
            <w:tcW w:w="1452" w:type="dxa"/>
            <w:vAlign w:val="center"/>
          </w:tcPr>
          <w:p w:rsidR="00052D1D" w:rsidRDefault="00052D1D">
            <w:pPr>
              <w:jc w:val="both"/>
            </w:pPr>
          </w:p>
        </w:tc>
        <w:tc>
          <w:tcPr>
            <w:tcW w:w="2008" w:type="dxa"/>
            <w:vAlign w:val="center"/>
          </w:tcPr>
          <w:p w:rsidR="00052D1D" w:rsidRDefault="00052D1D">
            <w:pPr>
              <w:jc w:val="both"/>
            </w:pPr>
          </w:p>
        </w:tc>
        <w:tc>
          <w:tcPr>
            <w:tcW w:w="2821" w:type="dxa"/>
            <w:vAlign w:val="center"/>
          </w:tcPr>
          <w:p w:rsidR="00052D1D" w:rsidRDefault="00052D1D">
            <w:pPr>
              <w:jc w:val="both"/>
            </w:pPr>
          </w:p>
        </w:tc>
        <w:tc>
          <w:tcPr>
            <w:tcW w:w="1439" w:type="dxa"/>
            <w:vAlign w:val="center"/>
          </w:tcPr>
          <w:p w:rsidR="00052D1D" w:rsidRDefault="00052D1D">
            <w:pPr>
              <w:jc w:val="both"/>
            </w:pPr>
          </w:p>
        </w:tc>
        <w:tc>
          <w:tcPr>
            <w:tcW w:w="1443" w:type="dxa"/>
            <w:vAlign w:val="center"/>
          </w:tcPr>
          <w:p w:rsidR="00052D1D" w:rsidRDefault="00052D1D">
            <w:pPr>
              <w:jc w:val="both"/>
            </w:pPr>
          </w:p>
        </w:tc>
        <w:tc>
          <w:tcPr>
            <w:tcW w:w="1410" w:type="dxa"/>
            <w:vAlign w:val="center"/>
          </w:tcPr>
          <w:p w:rsidR="00052D1D" w:rsidRDefault="00052D1D">
            <w:pPr>
              <w:jc w:val="both"/>
            </w:pPr>
          </w:p>
        </w:tc>
        <w:tc>
          <w:tcPr>
            <w:tcW w:w="1836" w:type="dxa"/>
            <w:tcBorders>
              <w:right w:val="single" w:sz="12" w:space="0" w:color="000000"/>
            </w:tcBorders>
            <w:vAlign w:val="center"/>
          </w:tcPr>
          <w:p w:rsidR="00052D1D" w:rsidRDefault="00052D1D">
            <w:pPr>
              <w:jc w:val="both"/>
            </w:pPr>
          </w:p>
        </w:tc>
      </w:tr>
      <w:tr w:rsidR="00052D1D">
        <w:trPr>
          <w:trHeight w:val="567"/>
        </w:trPr>
        <w:tc>
          <w:tcPr>
            <w:tcW w:w="1147" w:type="dxa"/>
            <w:tcBorders>
              <w:left w:val="single" w:sz="12" w:space="0" w:color="000000"/>
            </w:tcBorders>
            <w:vAlign w:val="center"/>
          </w:tcPr>
          <w:p w:rsidR="00052D1D" w:rsidRDefault="00052D1D">
            <w:pPr>
              <w:jc w:val="both"/>
            </w:pPr>
          </w:p>
        </w:tc>
        <w:tc>
          <w:tcPr>
            <w:tcW w:w="1905" w:type="dxa"/>
            <w:vAlign w:val="center"/>
          </w:tcPr>
          <w:p w:rsidR="00052D1D" w:rsidRDefault="00052D1D">
            <w:pPr>
              <w:jc w:val="both"/>
            </w:pPr>
          </w:p>
        </w:tc>
        <w:tc>
          <w:tcPr>
            <w:tcW w:w="1452" w:type="dxa"/>
            <w:vAlign w:val="center"/>
          </w:tcPr>
          <w:p w:rsidR="00052D1D" w:rsidRDefault="00052D1D">
            <w:pPr>
              <w:jc w:val="both"/>
            </w:pPr>
          </w:p>
        </w:tc>
        <w:tc>
          <w:tcPr>
            <w:tcW w:w="2008" w:type="dxa"/>
            <w:vAlign w:val="center"/>
          </w:tcPr>
          <w:p w:rsidR="00052D1D" w:rsidRDefault="00052D1D">
            <w:pPr>
              <w:jc w:val="both"/>
            </w:pPr>
          </w:p>
        </w:tc>
        <w:tc>
          <w:tcPr>
            <w:tcW w:w="2821" w:type="dxa"/>
            <w:vAlign w:val="center"/>
          </w:tcPr>
          <w:p w:rsidR="00052D1D" w:rsidRDefault="00052D1D">
            <w:pPr>
              <w:jc w:val="both"/>
            </w:pPr>
          </w:p>
        </w:tc>
        <w:tc>
          <w:tcPr>
            <w:tcW w:w="1439" w:type="dxa"/>
            <w:vAlign w:val="center"/>
          </w:tcPr>
          <w:p w:rsidR="00052D1D" w:rsidRDefault="00052D1D">
            <w:pPr>
              <w:jc w:val="both"/>
            </w:pPr>
          </w:p>
        </w:tc>
        <w:tc>
          <w:tcPr>
            <w:tcW w:w="1443" w:type="dxa"/>
            <w:vAlign w:val="center"/>
          </w:tcPr>
          <w:p w:rsidR="00052D1D" w:rsidRDefault="00052D1D">
            <w:pPr>
              <w:jc w:val="both"/>
            </w:pPr>
          </w:p>
        </w:tc>
        <w:tc>
          <w:tcPr>
            <w:tcW w:w="1410" w:type="dxa"/>
            <w:vAlign w:val="center"/>
          </w:tcPr>
          <w:p w:rsidR="00052D1D" w:rsidRDefault="00052D1D">
            <w:pPr>
              <w:jc w:val="both"/>
            </w:pPr>
          </w:p>
        </w:tc>
        <w:tc>
          <w:tcPr>
            <w:tcW w:w="1836" w:type="dxa"/>
            <w:tcBorders>
              <w:right w:val="single" w:sz="12" w:space="0" w:color="000000"/>
            </w:tcBorders>
            <w:vAlign w:val="center"/>
          </w:tcPr>
          <w:p w:rsidR="00052D1D" w:rsidRDefault="00052D1D">
            <w:pPr>
              <w:jc w:val="both"/>
            </w:pPr>
          </w:p>
        </w:tc>
      </w:tr>
      <w:tr w:rsidR="00052D1D">
        <w:trPr>
          <w:trHeight w:val="567"/>
        </w:trPr>
        <w:tc>
          <w:tcPr>
            <w:tcW w:w="1147" w:type="dxa"/>
            <w:tcBorders>
              <w:left w:val="single" w:sz="12" w:space="0" w:color="000000"/>
            </w:tcBorders>
            <w:vAlign w:val="center"/>
          </w:tcPr>
          <w:p w:rsidR="00052D1D" w:rsidRDefault="00052D1D">
            <w:pPr>
              <w:jc w:val="both"/>
            </w:pPr>
          </w:p>
        </w:tc>
        <w:tc>
          <w:tcPr>
            <w:tcW w:w="1905" w:type="dxa"/>
            <w:vAlign w:val="center"/>
          </w:tcPr>
          <w:p w:rsidR="00052D1D" w:rsidRDefault="00052D1D">
            <w:pPr>
              <w:jc w:val="both"/>
            </w:pPr>
          </w:p>
        </w:tc>
        <w:tc>
          <w:tcPr>
            <w:tcW w:w="1452" w:type="dxa"/>
            <w:vAlign w:val="center"/>
          </w:tcPr>
          <w:p w:rsidR="00052D1D" w:rsidRDefault="00052D1D">
            <w:pPr>
              <w:jc w:val="both"/>
            </w:pPr>
          </w:p>
        </w:tc>
        <w:tc>
          <w:tcPr>
            <w:tcW w:w="2008" w:type="dxa"/>
            <w:vAlign w:val="center"/>
          </w:tcPr>
          <w:p w:rsidR="00052D1D" w:rsidRDefault="00052D1D">
            <w:pPr>
              <w:jc w:val="both"/>
            </w:pPr>
          </w:p>
        </w:tc>
        <w:tc>
          <w:tcPr>
            <w:tcW w:w="2821" w:type="dxa"/>
            <w:vAlign w:val="center"/>
          </w:tcPr>
          <w:p w:rsidR="00052D1D" w:rsidRDefault="00052D1D">
            <w:pPr>
              <w:jc w:val="both"/>
            </w:pPr>
          </w:p>
        </w:tc>
        <w:tc>
          <w:tcPr>
            <w:tcW w:w="1439" w:type="dxa"/>
            <w:vAlign w:val="center"/>
          </w:tcPr>
          <w:p w:rsidR="00052D1D" w:rsidRDefault="00052D1D">
            <w:pPr>
              <w:jc w:val="both"/>
            </w:pPr>
          </w:p>
        </w:tc>
        <w:tc>
          <w:tcPr>
            <w:tcW w:w="1443" w:type="dxa"/>
            <w:vAlign w:val="center"/>
          </w:tcPr>
          <w:p w:rsidR="00052D1D" w:rsidRDefault="00052D1D">
            <w:pPr>
              <w:jc w:val="both"/>
            </w:pPr>
          </w:p>
        </w:tc>
        <w:tc>
          <w:tcPr>
            <w:tcW w:w="1410" w:type="dxa"/>
            <w:vAlign w:val="center"/>
          </w:tcPr>
          <w:p w:rsidR="00052D1D" w:rsidRDefault="00052D1D">
            <w:pPr>
              <w:jc w:val="both"/>
            </w:pPr>
          </w:p>
        </w:tc>
        <w:tc>
          <w:tcPr>
            <w:tcW w:w="1836" w:type="dxa"/>
            <w:tcBorders>
              <w:right w:val="single" w:sz="12" w:space="0" w:color="000000"/>
            </w:tcBorders>
            <w:vAlign w:val="center"/>
          </w:tcPr>
          <w:p w:rsidR="00052D1D" w:rsidRDefault="00052D1D">
            <w:pPr>
              <w:jc w:val="both"/>
            </w:pPr>
          </w:p>
        </w:tc>
      </w:tr>
      <w:tr w:rsidR="00052D1D">
        <w:trPr>
          <w:trHeight w:val="567"/>
        </w:trPr>
        <w:tc>
          <w:tcPr>
            <w:tcW w:w="1147" w:type="dxa"/>
            <w:tcBorders>
              <w:left w:val="single" w:sz="12" w:space="0" w:color="000000"/>
            </w:tcBorders>
            <w:vAlign w:val="center"/>
          </w:tcPr>
          <w:p w:rsidR="00052D1D" w:rsidRDefault="00052D1D">
            <w:pPr>
              <w:jc w:val="both"/>
            </w:pPr>
          </w:p>
        </w:tc>
        <w:tc>
          <w:tcPr>
            <w:tcW w:w="1905" w:type="dxa"/>
            <w:vAlign w:val="center"/>
          </w:tcPr>
          <w:p w:rsidR="00052D1D" w:rsidRDefault="00052D1D">
            <w:pPr>
              <w:jc w:val="both"/>
            </w:pPr>
          </w:p>
        </w:tc>
        <w:tc>
          <w:tcPr>
            <w:tcW w:w="1452" w:type="dxa"/>
            <w:vAlign w:val="center"/>
          </w:tcPr>
          <w:p w:rsidR="00052D1D" w:rsidRDefault="00052D1D">
            <w:pPr>
              <w:jc w:val="both"/>
            </w:pPr>
          </w:p>
        </w:tc>
        <w:tc>
          <w:tcPr>
            <w:tcW w:w="2008" w:type="dxa"/>
            <w:vAlign w:val="center"/>
          </w:tcPr>
          <w:p w:rsidR="00052D1D" w:rsidRDefault="00052D1D">
            <w:pPr>
              <w:jc w:val="both"/>
            </w:pPr>
          </w:p>
        </w:tc>
        <w:tc>
          <w:tcPr>
            <w:tcW w:w="2821" w:type="dxa"/>
            <w:vAlign w:val="center"/>
          </w:tcPr>
          <w:p w:rsidR="00052D1D" w:rsidRDefault="00052D1D">
            <w:pPr>
              <w:jc w:val="both"/>
            </w:pPr>
          </w:p>
        </w:tc>
        <w:tc>
          <w:tcPr>
            <w:tcW w:w="1439" w:type="dxa"/>
            <w:vAlign w:val="center"/>
          </w:tcPr>
          <w:p w:rsidR="00052D1D" w:rsidRDefault="00052D1D">
            <w:pPr>
              <w:jc w:val="both"/>
            </w:pPr>
          </w:p>
        </w:tc>
        <w:tc>
          <w:tcPr>
            <w:tcW w:w="1443" w:type="dxa"/>
            <w:vAlign w:val="center"/>
          </w:tcPr>
          <w:p w:rsidR="00052D1D" w:rsidRDefault="00052D1D">
            <w:pPr>
              <w:jc w:val="both"/>
            </w:pPr>
          </w:p>
        </w:tc>
        <w:tc>
          <w:tcPr>
            <w:tcW w:w="1410" w:type="dxa"/>
            <w:vAlign w:val="center"/>
          </w:tcPr>
          <w:p w:rsidR="00052D1D" w:rsidRDefault="00052D1D">
            <w:pPr>
              <w:jc w:val="both"/>
            </w:pPr>
          </w:p>
        </w:tc>
        <w:tc>
          <w:tcPr>
            <w:tcW w:w="1836" w:type="dxa"/>
            <w:tcBorders>
              <w:right w:val="single" w:sz="12" w:space="0" w:color="000000"/>
            </w:tcBorders>
            <w:vAlign w:val="center"/>
          </w:tcPr>
          <w:p w:rsidR="00052D1D" w:rsidRDefault="00052D1D">
            <w:pPr>
              <w:jc w:val="both"/>
            </w:pPr>
          </w:p>
        </w:tc>
      </w:tr>
      <w:tr w:rsidR="00052D1D">
        <w:trPr>
          <w:trHeight w:val="567"/>
        </w:trPr>
        <w:tc>
          <w:tcPr>
            <w:tcW w:w="1147" w:type="dxa"/>
            <w:tcBorders>
              <w:left w:val="single" w:sz="12" w:space="0" w:color="000000"/>
            </w:tcBorders>
            <w:vAlign w:val="center"/>
          </w:tcPr>
          <w:p w:rsidR="00052D1D" w:rsidRDefault="00052D1D">
            <w:pPr>
              <w:jc w:val="both"/>
            </w:pPr>
          </w:p>
        </w:tc>
        <w:tc>
          <w:tcPr>
            <w:tcW w:w="1905" w:type="dxa"/>
            <w:vAlign w:val="center"/>
          </w:tcPr>
          <w:p w:rsidR="00052D1D" w:rsidRDefault="00052D1D">
            <w:pPr>
              <w:jc w:val="both"/>
            </w:pPr>
          </w:p>
        </w:tc>
        <w:tc>
          <w:tcPr>
            <w:tcW w:w="1452" w:type="dxa"/>
            <w:vAlign w:val="center"/>
          </w:tcPr>
          <w:p w:rsidR="00052D1D" w:rsidRDefault="00052D1D">
            <w:pPr>
              <w:jc w:val="both"/>
            </w:pPr>
          </w:p>
        </w:tc>
        <w:tc>
          <w:tcPr>
            <w:tcW w:w="2008" w:type="dxa"/>
            <w:vAlign w:val="center"/>
          </w:tcPr>
          <w:p w:rsidR="00052D1D" w:rsidRDefault="00052D1D">
            <w:pPr>
              <w:jc w:val="both"/>
            </w:pPr>
          </w:p>
        </w:tc>
        <w:tc>
          <w:tcPr>
            <w:tcW w:w="2821" w:type="dxa"/>
            <w:vAlign w:val="center"/>
          </w:tcPr>
          <w:p w:rsidR="00052D1D" w:rsidRDefault="00052D1D">
            <w:pPr>
              <w:jc w:val="both"/>
            </w:pPr>
          </w:p>
        </w:tc>
        <w:tc>
          <w:tcPr>
            <w:tcW w:w="1439" w:type="dxa"/>
            <w:vAlign w:val="center"/>
          </w:tcPr>
          <w:p w:rsidR="00052D1D" w:rsidRDefault="00052D1D">
            <w:pPr>
              <w:jc w:val="both"/>
            </w:pPr>
          </w:p>
        </w:tc>
        <w:tc>
          <w:tcPr>
            <w:tcW w:w="1443" w:type="dxa"/>
            <w:vAlign w:val="center"/>
          </w:tcPr>
          <w:p w:rsidR="00052D1D" w:rsidRDefault="00052D1D">
            <w:pPr>
              <w:jc w:val="both"/>
            </w:pPr>
          </w:p>
        </w:tc>
        <w:tc>
          <w:tcPr>
            <w:tcW w:w="1410" w:type="dxa"/>
            <w:vAlign w:val="center"/>
          </w:tcPr>
          <w:p w:rsidR="00052D1D" w:rsidRDefault="00052D1D">
            <w:pPr>
              <w:jc w:val="both"/>
            </w:pPr>
          </w:p>
        </w:tc>
        <w:tc>
          <w:tcPr>
            <w:tcW w:w="1836" w:type="dxa"/>
            <w:tcBorders>
              <w:right w:val="single" w:sz="12" w:space="0" w:color="000000"/>
            </w:tcBorders>
            <w:vAlign w:val="center"/>
          </w:tcPr>
          <w:p w:rsidR="00052D1D" w:rsidRDefault="00052D1D">
            <w:pPr>
              <w:jc w:val="both"/>
            </w:pPr>
          </w:p>
        </w:tc>
      </w:tr>
      <w:tr w:rsidR="00052D1D">
        <w:trPr>
          <w:trHeight w:val="567"/>
        </w:trPr>
        <w:tc>
          <w:tcPr>
            <w:tcW w:w="1147" w:type="dxa"/>
            <w:tcBorders>
              <w:left w:val="single" w:sz="12" w:space="0" w:color="000000"/>
            </w:tcBorders>
            <w:vAlign w:val="center"/>
          </w:tcPr>
          <w:p w:rsidR="00052D1D" w:rsidRDefault="00052D1D">
            <w:pPr>
              <w:jc w:val="both"/>
            </w:pPr>
          </w:p>
        </w:tc>
        <w:tc>
          <w:tcPr>
            <w:tcW w:w="1905" w:type="dxa"/>
            <w:vAlign w:val="center"/>
          </w:tcPr>
          <w:p w:rsidR="00052D1D" w:rsidRDefault="00052D1D">
            <w:pPr>
              <w:jc w:val="both"/>
            </w:pPr>
          </w:p>
        </w:tc>
        <w:tc>
          <w:tcPr>
            <w:tcW w:w="1452" w:type="dxa"/>
            <w:vAlign w:val="center"/>
          </w:tcPr>
          <w:p w:rsidR="00052D1D" w:rsidRDefault="00052D1D">
            <w:pPr>
              <w:jc w:val="both"/>
            </w:pPr>
          </w:p>
        </w:tc>
        <w:tc>
          <w:tcPr>
            <w:tcW w:w="2008" w:type="dxa"/>
            <w:vAlign w:val="center"/>
          </w:tcPr>
          <w:p w:rsidR="00052D1D" w:rsidRDefault="00052D1D">
            <w:pPr>
              <w:jc w:val="both"/>
            </w:pPr>
          </w:p>
        </w:tc>
        <w:tc>
          <w:tcPr>
            <w:tcW w:w="2821" w:type="dxa"/>
            <w:vAlign w:val="center"/>
          </w:tcPr>
          <w:p w:rsidR="00052D1D" w:rsidRDefault="00052D1D">
            <w:pPr>
              <w:jc w:val="both"/>
            </w:pPr>
          </w:p>
        </w:tc>
        <w:tc>
          <w:tcPr>
            <w:tcW w:w="1439" w:type="dxa"/>
            <w:vAlign w:val="center"/>
          </w:tcPr>
          <w:p w:rsidR="00052D1D" w:rsidRDefault="00052D1D">
            <w:pPr>
              <w:jc w:val="both"/>
            </w:pPr>
          </w:p>
        </w:tc>
        <w:tc>
          <w:tcPr>
            <w:tcW w:w="1443" w:type="dxa"/>
            <w:vAlign w:val="center"/>
          </w:tcPr>
          <w:p w:rsidR="00052D1D" w:rsidRDefault="00052D1D">
            <w:pPr>
              <w:jc w:val="both"/>
            </w:pPr>
          </w:p>
        </w:tc>
        <w:tc>
          <w:tcPr>
            <w:tcW w:w="1410" w:type="dxa"/>
            <w:vAlign w:val="center"/>
          </w:tcPr>
          <w:p w:rsidR="00052D1D" w:rsidRDefault="00052D1D">
            <w:pPr>
              <w:jc w:val="both"/>
            </w:pPr>
          </w:p>
        </w:tc>
        <w:tc>
          <w:tcPr>
            <w:tcW w:w="1836" w:type="dxa"/>
            <w:tcBorders>
              <w:right w:val="single" w:sz="12" w:space="0" w:color="000000"/>
            </w:tcBorders>
            <w:vAlign w:val="center"/>
          </w:tcPr>
          <w:p w:rsidR="00052D1D" w:rsidRDefault="00052D1D">
            <w:pPr>
              <w:jc w:val="both"/>
            </w:pPr>
          </w:p>
        </w:tc>
      </w:tr>
      <w:tr w:rsidR="00052D1D">
        <w:trPr>
          <w:trHeight w:val="567"/>
        </w:trPr>
        <w:tc>
          <w:tcPr>
            <w:tcW w:w="1147" w:type="dxa"/>
            <w:tcBorders>
              <w:left w:val="single" w:sz="12" w:space="0" w:color="000000"/>
            </w:tcBorders>
            <w:vAlign w:val="center"/>
          </w:tcPr>
          <w:p w:rsidR="00052D1D" w:rsidRDefault="00052D1D">
            <w:pPr>
              <w:jc w:val="both"/>
            </w:pPr>
          </w:p>
        </w:tc>
        <w:tc>
          <w:tcPr>
            <w:tcW w:w="1905" w:type="dxa"/>
            <w:vAlign w:val="center"/>
          </w:tcPr>
          <w:p w:rsidR="00052D1D" w:rsidRDefault="00052D1D">
            <w:pPr>
              <w:jc w:val="both"/>
            </w:pPr>
          </w:p>
        </w:tc>
        <w:tc>
          <w:tcPr>
            <w:tcW w:w="1452" w:type="dxa"/>
            <w:vAlign w:val="center"/>
          </w:tcPr>
          <w:p w:rsidR="00052D1D" w:rsidRDefault="00052D1D">
            <w:pPr>
              <w:jc w:val="both"/>
            </w:pPr>
          </w:p>
        </w:tc>
        <w:tc>
          <w:tcPr>
            <w:tcW w:w="2008" w:type="dxa"/>
            <w:vAlign w:val="center"/>
          </w:tcPr>
          <w:p w:rsidR="00052D1D" w:rsidRDefault="00052D1D">
            <w:pPr>
              <w:jc w:val="both"/>
            </w:pPr>
          </w:p>
        </w:tc>
        <w:tc>
          <w:tcPr>
            <w:tcW w:w="2821" w:type="dxa"/>
            <w:vAlign w:val="center"/>
          </w:tcPr>
          <w:p w:rsidR="00052D1D" w:rsidRDefault="00052D1D">
            <w:pPr>
              <w:jc w:val="both"/>
            </w:pPr>
          </w:p>
        </w:tc>
        <w:tc>
          <w:tcPr>
            <w:tcW w:w="1439" w:type="dxa"/>
            <w:vAlign w:val="center"/>
          </w:tcPr>
          <w:p w:rsidR="00052D1D" w:rsidRDefault="00052D1D">
            <w:pPr>
              <w:jc w:val="both"/>
            </w:pPr>
          </w:p>
        </w:tc>
        <w:tc>
          <w:tcPr>
            <w:tcW w:w="1443" w:type="dxa"/>
            <w:vAlign w:val="center"/>
          </w:tcPr>
          <w:p w:rsidR="00052D1D" w:rsidRDefault="00052D1D">
            <w:pPr>
              <w:jc w:val="both"/>
            </w:pPr>
          </w:p>
        </w:tc>
        <w:tc>
          <w:tcPr>
            <w:tcW w:w="1410" w:type="dxa"/>
            <w:vAlign w:val="center"/>
          </w:tcPr>
          <w:p w:rsidR="00052D1D" w:rsidRDefault="00052D1D">
            <w:pPr>
              <w:jc w:val="both"/>
            </w:pPr>
          </w:p>
        </w:tc>
        <w:tc>
          <w:tcPr>
            <w:tcW w:w="1836" w:type="dxa"/>
            <w:tcBorders>
              <w:right w:val="single" w:sz="12" w:space="0" w:color="000000"/>
            </w:tcBorders>
            <w:vAlign w:val="center"/>
          </w:tcPr>
          <w:p w:rsidR="00052D1D" w:rsidRDefault="00052D1D">
            <w:pPr>
              <w:jc w:val="both"/>
            </w:pPr>
          </w:p>
        </w:tc>
      </w:tr>
      <w:tr w:rsidR="00052D1D">
        <w:trPr>
          <w:trHeight w:val="567"/>
        </w:trPr>
        <w:tc>
          <w:tcPr>
            <w:tcW w:w="1147" w:type="dxa"/>
            <w:tcBorders>
              <w:left w:val="single" w:sz="12" w:space="0" w:color="000000"/>
            </w:tcBorders>
            <w:vAlign w:val="center"/>
          </w:tcPr>
          <w:p w:rsidR="00052D1D" w:rsidRDefault="00052D1D">
            <w:pPr>
              <w:jc w:val="both"/>
            </w:pPr>
          </w:p>
        </w:tc>
        <w:tc>
          <w:tcPr>
            <w:tcW w:w="1905" w:type="dxa"/>
            <w:vAlign w:val="center"/>
          </w:tcPr>
          <w:p w:rsidR="00052D1D" w:rsidRDefault="00052D1D">
            <w:pPr>
              <w:jc w:val="both"/>
            </w:pPr>
          </w:p>
        </w:tc>
        <w:tc>
          <w:tcPr>
            <w:tcW w:w="1452" w:type="dxa"/>
            <w:vAlign w:val="center"/>
          </w:tcPr>
          <w:p w:rsidR="00052D1D" w:rsidRDefault="00052D1D">
            <w:pPr>
              <w:jc w:val="both"/>
            </w:pPr>
          </w:p>
        </w:tc>
        <w:tc>
          <w:tcPr>
            <w:tcW w:w="2008" w:type="dxa"/>
            <w:vAlign w:val="center"/>
          </w:tcPr>
          <w:p w:rsidR="00052D1D" w:rsidRDefault="00052D1D">
            <w:pPr>
              <w:jc w:val="both"/>
            </w:pPr>
          </w:p>
        </w:tc>
        <w:tc>
          <w:tcPr>
            <w:tcW w:w="2821" w:type="dxa"/>
            <w:vAlign w:val="center"/>
          </w:tcPr>
          <w:p w:rsidR="00052D1D" w:rsidRDefault="00052D1D">
            <w:pPr>
              <w:jc w:val="both"/>
            </w:pPr>
          </w:p>
        </w:tc>
        <w:tc>
          <w:tcPr>
            <w:tcW w:w="1439" w:type="dxa"/>
            <w:vAlign w:val="center"/>
          </w:tcPr>
          <w:p w:rsidR="00052D1D" w:rsidRDefault="00052D1D">
            <w:pPr>
              <w:jc w:val="both"/>
            </w:pPr>
          </w:p>
        </w:tc>
        <w:tc>
          <w:tcPr>
            <w:tcW w:w="1443" w:type="dxa"/>
            <w:vAlign w:val="center"/>
          </w:tcPr>
          <w:p w:rsidR="00052D1D" w:rsidRDefault="00052D1D">
            <w:pPr>
              <w:jc w:val="both"/>
            </w:pPr>
          </w:p>
        </w:tc>
        <w:tc>
          <w:tcPr>
            <w:tcW w:w="1410" w:type="dxa"/>
            <w:vAlign w:val="center"/>
          </w:tcPr>
          <w:p w:rsidR="00052D1D" w:rsidRDefault="00052D1D">
            <w:pPr>
              <w:jc w:val="both"/>
            </w:pPr>
          </w:p>
        </w:tc>
        <w:tc>
          <w:tcPr>
            <w:tcW w:w="1836" w:type="dxa"/>
            <w:tcBorders>
              <w:right w:val="single" w:sz="12" w:space="0" w:color="000000"/>
            </w:tcBorders>
            <w:vAlign w:val="center"/>
          </w:tcPr>
          <w:p w:rsidR="00052D1D" w:rsidRDefault="00052D1D">
            <w:pPr>
              <w:jc w:val="both"/>
            </w:pPr>
          </w:p>
        </w:tc>
      </w:tr>
      <w:tr w:rsidR="00052D1D">
        <w:trPr>
          <w:trHeight w:val="567"/>
        </w:trPr>
        <w:tc>
          <w:tcPr>
            <w:tcW w:w="1147" w:type="dxa"/>
            <w:tcBorders>
              <w:left w:val="single" w:sz="12" w:space="0" w:color="000000"/>
            </w:tcBorders>
            <w:vAlign w:val="center"/>
          </w:tcPr>
          <w:p w:rsidR="00052D1D" w:rsidRDefault="00052D1D">
            <w:pPr>
              <w:jc w:val="both"/>
            </w:pPr>
          </w:p>
        </w:tc>
        <w:tc>
          <w:tcPr>
            <w:tcW w:w="1905" w:type="dxa"/>
            <w:vAlign w:val="center"/>
          </w:tcPr>
          <w:p w:rsidR="00052D1D" w:rsidRDefault="00052D1D">
            <w:pPr>
              <w:jc w:val="both"/>
            </w:pPr>
          </w:p>
        </w:tc>
        <w:tc>
          <w:tcPr>
            <w:tcW w:w="1452" w:type="dxa"/>
            <w:vAlign w:val="center"/>
          </w:tcPr>
          <w:p w:rsidR="00052D1D" w:rsidRDefault="00052D1D">
            <w:pPr>
              <w:jc w:val="both"/>
            </w:pPr>
          </w:p>
        </w:tc>
        <w:tc>
          <w:tcPr>
            <w:tcW w:w="2008" w:type="dxa"/>
            <w:vAlign w:val="center"/>
          </w:tcPr>
          <w:p w:rsidR="00052D1D" w:rsidRDefault="00052D1D">
            <w:pPr>
              <w:jc w:val="both"/>
            </w:pPr>
          </w:p>
        </w:tc>
        <w:tc>
          <w:tcPr>
            <w:tcW w:w="2821" w:type="dxa"/>
            <w:vAlign w:val="center"/>
          </w:tcPr>
          <w:p w:rsidR="00052D1D" w:rsidRDefault="00052D1D">
            <w:pPr>
              <w:jc w:val="both"/>
            </w:pPr>
          </w:p>
        </w:tc>
        <w:tc>
          <w:tcPr>
            <w:tcW w:w="1439" w:type="dxa"/>
            <w:vAlign w:val="center"/>
          </w:tcPr>
          <w:p w:rsidR="00052D1D" w:rsidRDefault="00052D1D">
            <w:pPr>
              <w:jc w:val="both"/>
            </w:pPr>
          </w:p>
        </w:tc>
        <w:tc>
          <w:tcPr>
            <w:tcW w:w="1443" w:type="dxa"/>
            <w:vAlign w:val="center"/>
          </w:tcPr>
          <w:p w:rsidR="00052D1D" w:rsidRDefault="00052D1D">
            <w:pPr>
              <w:jc w:val="both"/>
            </w:pPr>
          </w:p>
        </w:tc>
        <w:tc>
          <w:tcPr>
            <w:tcW w:w="1410" w:type="dxa"/>
            <w:vAlign w:val="center"/>
          </w:tcPr>
          <w:p w:rsidR="00052D1D" w:rsidRDefault="00052D1D">
            <w:pPr>
              <w:jc w:val="both"/>
            </w:pPr>
          </w:p>
        </w:tc>
        <w:tc>
          <w:tcPr>
            <w:tcW w:w="1836" w:type="dxa"/>
            <w:tcBorders>
              <w:right w:val="single" w:sz="12" w:space="0" w:color="000000"/>
            </w:tcBorders>
            <w:vAlign w:val="center"/>
          </w:tcPr>
          <w:p w:rsidR="00052D1D" w:rsidRDefault="00052D1D">
            <w:pPr>
              <w:jc w:val="both"/>
            </w:pPr>
          </w:p>
        </w:tc>
      </w:tr>
    </w:tbl>
    <w:p w:rsidR="00052D1D" w:rsidRDefault="00052D1D">
      <w:pPr>
        <w:jc w:val="both"/>
        <w:rPr>
          <w:sz w:val="24"/>
          <w:szCs w:val="24"/>
        </w:rPr>
        <w:sectPr w:rsidR="00052D1D">
          <w:pgSz w:w="16838" w:h="11906" w:orient="landscape"/>
          <w:pgMar w:top="851" w:right="1417" w:bottom="1417"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f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przemieszczania zwierząt</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numPr>
          <w:ilvl w:val="0"/>
          <w:numId w:val="12"/>
        </w:numPr>
        <w:pBdr>
          <w:top w:val="nil"/>
          <w:left w:val="nil"/>
          <w:bottom w:val="nil"/>
          <w:right w:val="nil"/>
          <w:between w:val="nil"/>
        </w:pBdr>
        <w:spacing w:after="0"/>
        <w:ind w:left="284"/>
        <w:jc w:val="both"/>
        <w:rPr>
          <w:color w:val="000000"/>
          <w:sz w:val="24"/>
          <w:szCs w:val="24"/>
        </w:rPr>
      </w:pPr>
      <w:r>
        <w:rPr>
          <w:color w:val="000000"/>
          <w:sz w:val="24"/>
          <w:szCs w:val="24"/>
        </w:rPr>
        <w:t>Przed wpuszczeniem auta na teren siedziby stada sprawdza się Książkę dezynfekcji pojazdu.</w:t>
      </w:r>
    </w:p>
    <w:p w:rsidR="00052D1D" w:rsidRDefault="00CD27B4">
      <w:pPr>
        <w:numPr>
          <w:ilvl w:val="0"/>
          <w:numId w:val="12"/>
        </w:numPr>
        <w:pBdr>
          <w:top w:val="nil"/>
          <w:left w:val="nil"/>
          <w:bottom w:val="nil"/>
          <w:right w:val="nil"/>
          <w:between w:val="nil"/>
        </w:pBdr>
        <w:spacing w:after="0"/>
        <w:ind w:left="284"/>
        <w:jc w:val="both"/>
        <w:rPr>
          <w:color w:val="000000"/>
          <w:sz w:val="24"/>
          <w:szCs w:val="24"/>
        </w:rPr>
      </w:pPr>
      <w:r>
        <w:rPr>
          <w:color w:val="000000"/>
          <w:sz w:val="24"/>
          <w:szCs w:val="24"/>
        </w:rPr>
        <w:t xml:space="preserve">Jeżeli w przypadku wątpliwości auto nie jest wpuszczane na teren siedziby stada.  </w:t>
      </w:r>
    </w:p>
    <w:p w:rsidR="00052D1D" w:rsidRDefault="00052D1D">
      <w:pPr>
        <w:pBdr>
          <w:top w:val="nil"/>
          <w:left w:val="nil"/>
          <w:bottom w:val="nil"/>
          <w:right w:val="nil"/>
          <w:between w:val="nil"/>
        </w:pBdr>
        <w:spacing w:after="0"/>
        <w:ind w:left="284"/>
        <w:jc w:val="both"/>
        <w:rPr>
          <w:color w:val="000000"/>
          <w:sz w:val="24"/>
          <w:szCs w:val="24"/>
        </w:rPr>
      </w:pPr>
    </w:p>
    <w:p w:rsidR="00052D1D" w:rsidRDefault="00CD27B4">
      <w:pPr>
        <w:jc w:val="both"/>
        <w:rPr>
          <w:sz w:val="24"/>
          <w:szCs w:val="24"/>
        </w:rPr>
      </w:pPr>
      <w:r>
        <w:br w:type="page"/>
      </w:r>
    </w:p>
    <w:tbl>
      <w:tblPr>
        <w:tblStyle w:val="af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pBdr>
                <w:top w:val="nil"/>
                <w:left w:val="nil"/>
                <w:bottom w:val="nil"/>
                <w:right w:val="nil"/>
                <w:between w:val="nil"/>
              </w:pBdr>
              <w:spacing w:after="160" w:line="259" w:lineRule="auto"/>
              <w:ind w:left="284"/>
              <w:jc w:val="center"/>
              <w:rPr>
                <w:rFonts w:ascii="Calibri" w:eastAsia="Calibri" w:hAnsi="Calibri" w:cs="Calibri"/>
                <w:b/>
                <w:color w:val="000000"/>
                <w:sz w:val="24"/>
                <w:szCs w:val="24"/>
              </w:rPr>
            </w:pPr>
            <w:r>
              <w:rPr>
                <w:rFonts w:ascii="Calibri" w:eastAsia="Calibri" w:hAnsi="Calibri" w:cs="Calibri"/>
                <w:b/>
                <w:color w:val="000000"/>
                <w:sz w:val="24"/>
                <w:szCs w:val="24"/>
              </w:rPr>
              <w:lastRenderedPageBreak/>
              <w:t>Plan Zabezpieczenia Biologicznego</w:t>
            </w:r>
          </w:p>
        </w:tc>
      </w:tr>
      <w:tr w:rsidR="00052D1D">
        <w:trPr>
          <w:trHeight w:val="454"/>
        </w:trPr>
        <w:tc>
          <w:tcPr>
            <w:tcW w:w="5240" w:type="dxa"/>
            <w:vMerge w:val="restart"/>
            <w:vAlign w:val="center"/>
          </w:tcPr>
          <w:p w:rsidR="00052D1D" w:rsidRDefault="00CD27B4">
            <w:pPr>
              <w:pBdr>
                <w:top w:val="nil"/>
                <w:left w:val="nil"/>
                <w:bottom w:val="nil"/>
                <w:right w:val="nil"/>
                <w:between w:val="nil"/>
              </w:pBdr>
              <w:spacing w:after="160" w:line="259" w:lineRule="auto"/>
              <w:ind w:left="284"/>
              <w:jc w:val="center"/>
              <w:rPr>
                <w:rFonts w:ascii="Calibri" w:eastAsia="Calibri" w:hAnsi="Calibri" w:cs="Calibri"/>
                <w:color w:val="000000"/>
                <w:sz w:val="24"/>
                <w:szCs w:val="24"/>
              </w:rPr>
            </w:pPr>
            <w:r>
              <w:rPr>
                <w:rFonts w:ascii="Calibri" w:eastAsia="Calibri" w:hAnsi="Calibri" w:cs="Calibri"/>
                <w:color w:val="000000"/>
                <w:sz w:val="24"/>
                <w:szCs w:val="24"/>
              </w:rPr>
              <w:t>Procedura deratyzacji</w:t>
            </w:r>
          </w:p>
        </w:tc>
        <w:tc>
          <w:tcPr>
            <w:tcW w:w="3822" w:type="dxa"/>
            <w:shd w:val="clear" w:color="auto" w:fill="F2F2F2"/>
            <w:vAlign w:val="center"/>
          </w:tcPr>
          <w:p w:rsidR="00052D1D" w:rsidRDefault="00CD27B4">
            <w:pPr>
              <w:pBdr>
                <w:top w:val="nil"/>
                <w:left w:val="nil"/>
                <w:bottom w:val="nil"/>
                <w:right w:val="nil"/>
                <w:between w:val="nil"/>
              </w:pBdr>
              <w:spacing w:after="160" w:line="259" w:lineRule="auto"/>
              <w:ind w:left="284"/>
              <w:jc w:val="both"/>
              <w:rPr>
                <w:rFonts w:ascii="Calibri" w:eastAsia="Calibri" w:hAnsi="Calibri" w:cs="Calibri"/>
                <w:color w:val="000000"/>
                <w:sz w:val="24"/>
                <w:szCs w:val="24"/>
              </w:rPr>
            </w:pPr>
            <w:r>
              <w:rPr>
                <w:rFonts w:ascii="Calibri" w:eastAsia="Calibri" w:hAnsi="Calibri" w:cs="Calibri"/>
                <w:color w:val="000000"/>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rFonts w:ascii="Calibri" w:eastAsia="Calibri" w:hAnsi="Calibri" w:cs="Calibri"/>
                <w:color w:val="000000"/>
                <w:sz w:val="24"/>
                <w:szCs w:val="24"/>
              </w:rPr>
            </w:pPr>
          </w:p>
        </w:tc>
        <w:tc>
          <w:tcPr>
            <w:tcW w:w="3822" w:type="dxa"/>
            <w:shd w:val="clear" w:color="auto" w:fill="F2F2F2"/>
            <w:vAlign w:val="center"/>
          </w:tcPr>
          <w:p w:rsidR="00052D1D" w:rsidRDefault="00CD27B4">
            <w:pPr>
              <w:pBdr>
                <w:top w:val="nil"/>
                <w:left w:val="nil"/>
                <w:bottom w:val="nil"/>
                <w:right w:val="nil"/>
                <w:between w:val="nil"/>
              </w:pBdr>
              <w:spacing w:after="160" w:line="259" w:lineRule="auto"/>
              <w:ind w:left="284"/>
              <w:jc w:val="both"/>
              <w:rPr>
                <w:rFonts w:ascii="Calibri" w:eastAsia="Calibri" w:hAnsi="Calibri" w:cs="Calibri"/>
                <w:color w:val="000000"/>
                <w:sz w:val="24"/>
                <w:szCs w:val="24"/>
              </w:rPr>
            </w:pPr>
            <w:r>
              <w:rPr>
                <w:rFonts w:ascii="Calibri" w:eastAsia="Calibri" w:hAnsi="Calibri" w:cs="Calibri"/>
                <w:color w:val="000000"/>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rFonts w:ascii="Calibri" w:eastAsia="Calibri" w:hAnsi="Calibri" w:cs="Calibri"/>
                <w:color w:val="000000"/>
                <w:sz w:val="24"/>
                <w:szCs w:val="24"/>
              </w:rPr>
            </w:pPr>
          </w:p>
        </w:tc>
        <w:tc>
          <w:tcPr>
            <w:tcW w:w="3822" w:type="dxa"/>
            <w:shd w:val="clear" w:color="auto" w:fill="F2F2F2"/>
            <w:vAlign w:val="center"/>
          </w:tcPr>
          <w:p w:rsidR="00052D1D" w:rsidRDefault="00CD27B4">
            <w:pPr>
              <w:pBdr>
                <w:top w:val="nil"/>
                <w:left w:val="nil"/>
                <w:bottom w:val="nil"/>
                <w:right w:val="nil"/>
                <w:between w:val="nil"/>
              </w:pBdr>
              <w:spacing w:after="160" w:line="259" w:lineRule="auto"/>
              <w:ind w:left="284"/>
              <w:jc w:val="both"/>
              <w:rPr>
                <w:rFonts w:ascii="Calibri" w:eastAsia="Calibri" w:hAnsi="Calibri" w:cs="Calibri"/>
                <w:color w:val="000000"/>
                <w:sz w:val="24"/>
                <w:szCs w:val="24"/>
              </w:rPr>
            </w:pPr>
            <w:r>
              <w:rPr>
                <w:rFonts w:ascii="Calibri" w:eastAsia="Calibri" w:hAnsi="Calibri" w:cs="Calibri"/>
                <w:color w:val="000000"/>
                <w:sz w:val="24"/>
                <w:szCs w:val="24"/>
              </w:rPr>
              <w:t xml:space="preserve">Data wydania: </w:t>
            </w:r>
          </w:p>
        </w:tc>
      </w:tr>
    </w:tbl>
    <w:p w:rsidR="00052D1D" w:rsidRDefault="00052D1D">
      <w:pPr>
        <w:pBdr>
          <w:top w:val="nil"/>
          <w:left w:val="nil"/>
          <w:bottom w:val="nil"/>
          <w:right w:val="nil"/>
          <w:between w:val="nil"/>
        </w:pBdr>
        <w:spacing w:after="0"/>
        <w:jc w:val="both"/>
        <w:rPr>
          <w:color w:val="000000"/>
          <w:sz w:val="24"/>
          <w:szCs w:val="24"/>
        </w:rPr>
      </w:pPr>
    </w:p>
    <w:p w:rsidR="00052D1D" w:rsidRDefault="00CD27B4">
      <w:pPr>
        <w:numPr>
          <w:ilvl w:val="0"/>
          <w:numId w:val="18"/>
        </w:numPr>
        <w:pBdr>
          <w:top w:val="nil"/>
          <w:left w:val="nil"/>
          <w:bottom w:val="nil"/>
          <w:right w:val="nil"/>
          <w:between w:val="nil"/>
        </w:pBdr>
        <w:spacing w:after="0"/>
        <w:jc w:val="both"/>
        <w:rPr>
          <w:color w:val="000000"/>
          <w:sz w:val="20"/>
          <w:szCs w:val="20"/>
        </w:rPr>
      </w:pPr>
      <w:r>
        <w:rPr>
          <w:color w:val="000000"/>
          <w:sz w:val="24"/>
          <w:szCs w:val="24"/>
        </w:rPr>
        <w:t>W siedzibie stada wprowadza się program</w:t>
      </w:r>
      <w:r>
        <w:rPr>
          <w:b/>
          <w:color w:val="000000"/>
          <w:sz w:val="32"/>
          <w:szCs w:val="32"/>
        </w:rPr>
        <w:t xml:space="preserve"> </w:t>
      </w:r>
      <w:r>
        <w:rPr>
          <w:color w:val="000000"/>
          <w:sz w:val="24"/>
          <w:szCs w:val="24"/>
        </w:rPr>
        <w:t xml:space="preserve">monitorowania i zwalczania gryzoni. </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W ramach realizacji programu monitorowania i zwalczania gryzoni w gospodarstwie utrzymującym zwierzęta, należy gromadzić paragony lub faktury, potwierdzające zakup trutek na gryzonie i inne.</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Należy zakupić lub wykonać samodzielnie stacje deratyzacyjne.</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Numery stacji oraz ich rozmieszczenie nanosimy na plan siedziby stada.</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W siedzibie stada musi znajdować się zapas środków przeciwko gryzoniom.</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Jeżeli ilość środków i stacji jest niewystarczająca modyfikujemy system po przez dodanie kolejnych stacji.</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 xml:space="preserve">Przed rozpoczęciem uzupełniania stacji zapoznaj się z ulotka stosowania zakupionych środków. </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Przy pracy z trutkami używaj zawsze gumowych rękawic.</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W czasie pracy z trutkami nie wolno jeść i pić.</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Trutkę rozkładamy w miejscach niedostępnych dla zwierząt gospodarskich i domowych.</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Pozostałą po monitoringu trutkę zabezpieczamy w taki sposób aby nie była dostępna dla zwierząt i ludzi.</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Każda zmiana w rozstawieniu stacji musi być naniesiona na plan siedziby stada.</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 xml:space="preserve">Przeglądów stacji deratyzacyjnych nie rzadziej niż co  miesiąc, a w okresie wzmożonej migracji gryzoni do zabudowań tj. wrzesień – listopad nie rzadziej niż 2 raz w miesiącu. </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Każde sprawdzenie stacji jest zapisywane w Karcie kontroli stacji deratyzacyjnych na dany rok.</w:t>
      </w:r>
    </w:p>
    <w:p w:rsidR="00052D1D" w:rsidRDefault="00CD27B4">
      <w:pPr>
        <w:numPr>
          <w:ilvl w:val="0"/>
          <w:numId w:val="18"/>
        </w:numPr>
        <w:pBdr>
          <w:top w:val="nil"/>
          <w:left w:val="nil"/>
          <w:bottom w:val="nil"/>
          <w:right w:val="nil"/>
          <w:between w:val="nil"/>
        </w:pBdr>
        <w:spacing w:after="0" w:line="240" w:lineRule="auto"/>
        <w:jc w:val="both"/>
        <w:rPr>
          <w:color w:val="000000"/>
        </w:rPr>
      </w:pPr>
      <w:r>
        <w:rPr>
          <w:color w:val="000000"/>
          <w:sz w:val="24"/>
          <w:szCs w:val="24"/>
        </w:rPr>
        <w:t>Stacj</w:t>
      </w:r>
      <w:r>
        <w:rPr>
          <w:sz w:val="24"/>
          <w:szCs w:val="24"/>
        </w:rPr>
        <w:t>e</w:t>
      </w:r>
      <w:r>
        <w:rPr>
          <w:color w:val="000000"/>
          <w:sz w:val="24"/>
          <w:szCs w:val="24"/>
        </w:rPr>
        <w:t xml:space="preserve"> deratyzacyjne montujemy na zewnątrz budynków, dopuszcza się montaż </w:t>
      </w:r>
      <w:proofErr w:type="spellStart"/>
      <w:r>
        <w:rPr>
          <w:color w:val="000000"/>
          <w:sz w:val="24"/>
          <w:szCs w:val="24"/>
        </w:rPr>
        <w:t>odstrasza</w:t>
      </w:r>
      <w:r>
        <w:rPr>
          <w:sz w:val="24"/>
          <w:szCs w:val="24"/>
        </w:rPr>
        <w:t>c</w:t>
      </w:r>
      <w:r>
        <w:rPr>
          <w:color w:val="000000"/>
          <w:sz w:val="24"/>
          <w:szCs w:val="24"/>
        </w:rPr>
        <w:t>zy</w:t>
      </w:r>
      <w:proofErr w:type="spellEnd"/>
      <w:r>
        <w:rPr>
          <w:color w:val="000000"/>
          <w:sz w:val="24"/>
          <w:szCs w:val="24"/>
        </w:rPr>
        <w:t xml:space="preserve"> akustycznych natomiast wewnątrz można wyłożyć pułapki mechaniczne. </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 xml:space="preserve">Stacje rozmieszczamy przy każdym wejściu/ wyjściu do budynków tworząc zewnętrzną linię obrony. </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Miejsce znalezienia martwego gryzonia dezynfekujemy.</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W przypadku gdy pracownicy wyspecjalizowanej firmy zajmują się zabiegami obowiązuje procedura wejścia do siedziby stada. Należy posiadać stosowną dokumentacj</w:t>
      </w:r>
      <w:r>
        <w:rPr>
          <w:sz w:val="24"/>
          <w:szCs w:val="24"/>
        </w:rPr>
        <w:t>ę</w:t>
      </w:r>
      <w:r>
        <w:rPr>
          <w:color w:val="000000"/>
          <w:sz w:val="24"/>
          <w:szCs w:val="24"/>
        </w:rPr>
        <w:t xml:space="preserve"> potwierdzającą wykonanie zabiegów. Wszelkie nieprawidłowości w działaniu systemu zgłaszamy do pracowników firmy. </w:t>
      </w:r>
    </w:p>
    <w:p w:rsidR="00052D1D" w:rsidRDefault="00CD27B4">
      <w:pPr>
        <w:numPr>
          <w:ilvl w:val="0"/>
          <w:numId w:val="18"/>
        </w:numPr>
        <w:pBdr>
          <w:top w:val="nil"/>
          <w:left w:val="nil"/>
          <w:bottom w:val="nil"/>
          <w:right w:val="nil"/>
          <w:between w:val="nil"/>
        </w:pBdr>
        <w:spacing w:after="0"/>
        <w:jc w:val="both"/>
        <w:rPr>
          <w:color w:val="000000"/>
          <w:sz w:val="24"/>
          <w:szCs w:val="24"/>
        </w:rPr>
      </w:pPr>
      <w:r>
        <w:rPr>
          <w:color w:val="000000"/>
          <w:sz w:val="24"/>
          <w:szCs w:val="24"/>
        </w:rPr>
        <w:t>Po zakończeniu deratyzacji wypełnia się „Rejestr kontroli stacji deratyzacyjnych”</w:t>
      </w: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sectPr w:rsidR="00052D1D">
          <w:pgSz w:w="11906" w:h="16838"/>
          <w:pgMar w:top="851" w:right="1417" w:bottom="1276" w:left="1417" w:header="708" w:footer="708" w:gutter="0"/>
          <w:cols w:space="708"/>
        </w:sectPr>
      </w:pPr>
    </w:p>
    <w:p w:rsidR="00052D1D" w:rsidRDefault="00052D1D">
      <w:pPr>
        <w:spacing w:after="0"/>
        <w:jc w:val="both"/>
        <w:rPr>
          <w:sz w:val="24"/>
          <w:szCs w:val="24"/>
        </w:rPr>
      </w:pPr>
    </w:p>
    <w:tbl>
      <w:tblPr>
        <w:tblStyle w:val="af2"/>
        <w:tblW w:w="15451" w:type="dxa"/>
        <w:tblInd w:w="-582" w:type="dxa"/>
        <w:tblLayout w:type="fixed"/>
        <w:tblLook w:val="0000" w:firstRow="0" w:lastRow="0" w:firstColumn="0" w:lastColumn="0" w:noHBand="0" w:noVBand="0"/>
      </w:tblPr>
      <w:tblGrid>
        <w:gridCol w:w="552"/>
        <w:gridCol w:w="556"/>
        <w:gridCol w:w="633"/>
        <w:gridCol w:w="634"/>
        <w:gridCol w:w="634"/>
        <w:gridCol w:w="634"/>
        <w:gridCol w:w="634"/>
        <w:gridCol w:w="634"/>
        <w:gridCol w:w="633"/>
        <w:gridCol w:w="633"/>
        <w:gridCol w:w="633"/>
        <w:gridCol w:w="633"/>
        <w:gridCol w:w="633"/>
        <w:gridCol w:w="633"/>
        <w:gridCol w:w="633"/>
        <w:gridCol w:w="633"/>
        <w:gridCol w:w="634"/>
        <w:gridCol w:w="634"/>
        <w:gridCol w:w="634"/>
        <w:gridCol w:w="634"/>
        <w:gridCol w:w="634"/>
        <w:gridCol w:w="634"/>
        <w:gridCol w:w="1672"/>
      </w:tblGrid>
      <w:tr w:rsidR="00052D1D">
        <w:trPr>
          <w:trHeight w:val="454"/>
        </w:trPr>
        <w:tc>
          <w:tcPr>
            <w:tcW w:w="15451" w:type="dxa"/>
            <w:gridSpan w:val="23"/>
            <w:tcBorders>
              <w:top w:val="single" w:sz="12" w:space="0" w:color="000000"/>
              <w:left w:val="single" w:sz="12" w:space="0" w:color="000000"/>
              <w:right w:val="single" w:sz="12" w:space="0" w:color="000000"/>
            </w:tcBorders>
            <w:shd w:val="clear" w:color="auto" w:fill="F2F2F2"/>
            <w:vAlign w:val="bottom"/>
          </w:tcPr>
          <w:p w:rsidR="00052D1D" w:rsidRDefault="00CD27B4">
            <w:pPr>
              <w:spacing w:after="0"/>
              <w:jc w:val="center"/>
              <w:rPr>
                <w:sz w:val="20"/>
                <w:szCs w:val="20"/>
              </w:rPr>
            </w:pPr>
            <w:r>
              <w:rPr>
                <w:b/>
                <w:sz w:val="24"/>
                <w:szCs w:val="24"/>
              </w:rPr>
              <w:t>Rejestr kontroli stacji przeciwko gryzoniom w roku</w:t>
            </w:r>
            <w:r>
              <w:rPr>
                <w:sz w:val="24"/>
                <w:szCs w:val="24"/>
              </w:rPr>
              <w:t xml:space="preserve"> ………………</w:t>
            </w:r>
          </w:p>
        </w:tc>
      </w:tr>
      <w:tr w:rsidR="00052D1D">
        <w:trPr>
          <w:trHeight w:val="397"/>
        </w:trPr>
        <w:tc>
          <w:tcPr>
            <w:tcW w:w="1108" w:type="dxa"/>
            <w:gridSpan w:val="2"/>
            <w:vMerge w:val="restart"/>
            <w:tcBorders>
              <w:top w:val="single" w:sz="12" w:space="0" w:color="000000"/>
              <w:left w:val="single" w:sz="12"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X</w:t>
            </w:r>
          </w:p>
        </w:tc>
        <w:tc>
          <w:tcPr>
            <w:tcW w:w="14343" w:type="dxa"/>
            <w:gridSpan w:val="21"/>
            <w:tcBorders>
              <w:top w:val="single" w:sz="12" w:space="0" w:color="000000"/>
              <w:left w:val="single" w:sz="12"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Numery stacji deratyzacyjnej</w:t>
            </w:r>
          </w:p>
        </w:tc>
      </w:tr>
      <w:tr w:rsidR="00052D1D">
        <w:trPr>
          <w:trHeight w:val="397"/>
        </w:trPr>
        <w:tc>
          <w:tcPr>
            <w:tcW w:w="1108" w:type="dxa"/>
            <w:gridSpan w:val="2"/>
            <w:vMerge/>
            <w:tcBorders>
              <w:top w:val="single" w:sz="12" w:space="0" w:color="000000"/>
              <w:left w:val="single" w:sz="12" w:space="0" w:color="000000"/>
              <w:right w:val="single" w:sz="12" w:space="0" w:color="000000"/>
            </w:tcBorders>
            <w:shd w:val="clear" w:color="auto" w:fill="F2F2F2"/>
            <w:vAlign w:val="center"/>
          </w:tcPr>
          <w:p w:rsidR="00052D1D" w:rsidRDefault="00052D1D">
            <w:pPr>
              <w:widowControl w:val="0"/>
              <w:pBdr>
                <w:top w:val="nil"/>
                <w:left w:val="nil"/>
                <w:bottom w:val="nil"/>
                <w:right w:val="nil"/>
                <w:between w:val="nil"/>
              </w:pBdr>
              <w:spacing w:after="0" w:line="276" w:lineRule="auto"/>
              <w:rPr>
                <w:sz w:val="20"/>
                <w:szCs w:val="20"/>
              </w:rPr>
            </w:pPr>
          </w:p>
        </w:tc>
        <w:tc>
          <w:tcPr>
            <w:tcW w:w="633" w:type="dxa"/>
            <w:tcBorders>
              <w:top w:val="single" w:sz="12" w:space="0" w:color="000000"/>
              <w:left w:val="single" w:sz="12"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w:t>
            </w:r>
          </w:p>
        </w:tc>
        <w:tc>
          <w:tcPr>
            <w:tcW w:w="634"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2</w:t>
            </w:r>
          </w:p>
        </w:tc>
        <w:tc>
          <w:tcPr>
            <w:tcW w:w="634" w:type="dxa"/>
            <w:tcBorders>
              <w:top w:val="single" w:sz="12" w:space="0" w:color="000000"/>
              <w:left w:val="single" w:sz="4" w:space="0" w:color="000000"/>
              <w:bottom w:val="single" w:sz="12" w:space="0" w:color="000000"/>
              <w:right w:val="single" w:sz="6" w:space="0" w:color="000000"/>
            </w:tcBorders>
            <w:shd w:val="clear" w:color="auto" w:fill="F2F2F2"/>
            <w:vAlign w:val="center"/>
          </w:tcPr>
          <w:p w:rsidR="00052D1D" w:rsidRDefault="00CD27B4">
            <w:pPr>
              <w:spacing w:after="0"/>
              <w:jc w:val="center"/>
              <w:rPr>
                <w:sz w:val="20"/>
                <w:szCs w:val="20"/>
              </w:rPr>
            </w:pPr>
            <w:r>
              <w:rPr>
                <w:sz w:val="20"/>
                <w:szCs w:val="20"/>
              </w:rPr>
              <w:t>3</w:t>
            </w:r>
          </w:p>
        </w:tc>
        <w:tc>
          <w:tcPr>
            <w:tcW w:w="634" w:type="dxa"/>
            <w:tcBorders>
              <w:top w:val="single" w:sz="12" w:space="0" w:color="000000"/>
              <w:left w:val="single" w:sz="6"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4</w:t>
            </w:r>
          </w:p>
        </w:tc>
        <w:tc>
          <w:tcPr>
            <w:tcW w:w="634"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5</w:t>
            </w:r>
          </w:p>
        </w:tc>
        <w:tc>
          <w:tcPr>
            <w:tcW w:w="634" w:type="dxa"/>
            <w:tcBorders>
              <w:top w:val="single" w:sz="12" w:space="0" w:color="000000"/>
              <w:left w:val="single" w:sz="4" w:space="0" w:color="000000"/>
              <w:bottom w:val="single" w:sz="12" w:space="0" w:color="000000"/>
              <w:right w:val="single" w:sz="6" w:space="0" w:color="000000"/>
            </w:tcBorders>
            <w:shd w:val="clear" w:color="auto" w:fill="F2F2F2"/>
            <w:vAlign w:val="center"/>
          </w:tcPr>
          <w:p w:rsidR="00052D1D" w:rsidRDefault="00CD27B4">
            <w:pPr>
              <w:spacing w:after="0"/>
              <w:jc w:val="center"/>
              <w:rPr>
                <w:sz w:val="20"/>
                <w:szCs w:val="20"/>
              </w:rPr>
            </w:pPr>
            <w:r>
              <w:rPr>
                <w:sz w:val="20"/>
                <w:szCs w:val="20"/>
              </w:rPr>
              <w:t>6</w:t>
            </w:r>
          </w:p>
        </w:tc>
        <w:tc>
          <w:tcPr>
            <w:tcW w:w="633" w:type="dxa"/>
            <w:tcBorders>
              <w:top w:val="single" w:sz="12" w:space="0" w:color="000000"/>
              <w:left w:val="single" w:sz="6"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7</w:t>
            </w:r>
          </w:p>
        </w:tc>
        <w:tc>
          <w:tcPr>
            <w:tcW w:w="633"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8</w:t>
            </w:r>
          </w:p>
        </w:tc>
        <w:tc>
          <w:tcPr>
            <w:tcW w:w="633"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9</w:t>
            </w:r>
          </w:p>
        </w:tc>
        <w:tc>
          <w:tcPr>
            <w:tcW w:w="633" w:type="dxa"/>
            <w:tcBorders>
              <w:top w:val="single" w:sz="12" w:space="0" w:color="000000"/>
              <w:left w:val="single" w:sz="4" w:space="0" w:color="000000"/>
              <w:bottom w:val="single" w:sz="12" w:space="0" w:color="000000"/>
              <w:right w:val="single" w:sz="6" w:space="0" w:color="000000"/>
            </w:tcBorders>
            <w:shd w:val="clear" w:color="auto" w:fill="F2F2F2"/>
            <w:vAlign w:val="center"/>
          </w:tcPr>
          <w:p w:rsidR="00052D1D" w:rsidRDefault="00CD27B4">
            <w:pPr>
              <w:spacing w:after="0"/>
              <w:jc w:val="center"/>
              <w:rPr>
                <w:sz w:val="20"/>
                <w:szCs w:val="20"/>
              </w:rPr>
            </w:pPr>
            <w:r>
              <w:rPr>
                <w:sz w:val="20"/>
                <w:szCs w:val="20"/>
              </w:rPr>
              <w:t>10</w:t>
            </w:r>
          </w:p>
        </w:tc>
        <w:tc>
          <w:tcPr>
            <w:tcW w:w="633" w:type="dxa"/>
            <w:tcBorders>
              <w:top w:val="single" w:sz="12" w:space="0" w:color="000000"/>
              <w:left w:val="single" w:sz="6"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11</w:t>
            </w:r>
          </w:p>
        </w:tc>
        <w:tc>
          <w:tcPr>
            <w:tcW w:w="633"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12</w:t>
            </w:r>
          </w:p>
        </w:tc>
        <w:tc>
          <w:tcPr>
            <w:tcW w:w="633"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13</w:t>
            </w:r>
          </w:p>
        </w:tc>
        <w:tc>
          <w:tcPr>
            <w:tcW w:w="633"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14</w:t>
            </w:r>
          </w:p>
        </w:tc>
        <w:tc>
          <w:tcPr>
            <w:tcW w:w="634"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15</w:t>
            </w:r>
          </w:p>
        </w:tc>
        <w:tc>
          <w:tcPr>
            <w:tcW w:w="634"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16</w:t>
            </w:r>
          </w:p>
        </w:tc>
        <w:tc>
          <w:tcPr>
            <w:tcW w:w="634"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17</w:t>
            </w:r>
          </w:p>
        </w:tc>
        <w:tc>
          <w:tcPr>
            <w:tcW w:w="634"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18</w:t>
            </w:r>
          </w:p>
        </w:tc>
        <w:tc>
          <w:tcPr>
            <w:tcW w:w="634"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19</w:t>
            </w:r>
          </w:p>
        </w:tc>
        <w:tc>
          <w:tcPr>
            <w:tcW w:w="634" w:type="dxa"/>
            <w:tcBorders>
              <w:top w:val="single" w:sz="12" w:space="0" w:color="000000"/>
              <w:left w:val="single" w:sz="4" w:space="0" w:color="000000"/>
              <w:bottom w:val="single" w:sz="12" w:space="0" w:color="000000"/>
              <w:right w:val="single" w:sz="4" w:space="0" w:color="000000"/>
            </w:tcBorders>
            <w:shd w:val="clear" w:color="auto" w:fill="F2F2F2"/>
            <w:vAlign w:val="center"/>
          </w:tcPr>
          <w:p w:rsidR="00052D1D" w:rsidRDefault="00CD27B4">
            <w:pPr>
              <w:spacing w:after="0"/>
              <w:jc w:val="center"/>
              <w:rPr>
                <w:sz w:val="20"/>
                <w:szCs w:val="20"/>
              </w:rPr>
            </w:pPr>
            <w:r>
              <w:rPr>
                <w:sz w:val="20"/>
                <w:szCs w:val="20"/>
              </w:rPr>
              <w:t>20</w:t>
            </w:r>
          </w:p>
        </w:tc>
        <w:tc>
          <w:tcPr>
            <w:tcW w:w="1672" w:type="dxa"/>
            <w:tcBorders>
              <w:top w:val="single" w:sz="12" w:space="0" w:color="000000"/>
              <w:left w:val="single" w:sz="4" w:space="0" w:color="000000"/>
              <w:bottom w:val="single" w:sz="12"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Podpis osoby  wykonującej</w:t>
            </w:r>
          </w:p>
        </w:tc>
      </w:tr>
      <w:tr w:rsidR="00052D1D">
        <w:trPr>
          <w:trHeight w:val="454"/>
        </w:trPr>
        <w:tc>
          <w:tcPr>
            <w:tcW w:w="552" w:type="dxa"/>
            <w:vMerge w:val="restart"/>
            <w:tcBorders>
              <w:top w:val="single" w:sz="12" w:space="0" w:color="000000"/>
              <w:left w:val="single" w:sz="12" w:space="0" w:color="000000"/>
              <w:right w:val="single" w:sz="12" w:space="0" w:color="000000"/>
            </w:tcBorders>
            <w:shd w:val="clear" w:color="auto" w:fill="F2F2F2"/>
          </w:tcPr>
          <w:p w:rsidR="00052D1D" w:rsidRDefault="00CD27B4">
            <w:pPr>
              <w:spacing w:after="0"/>
              <w:ind w:left="113" w:right="113"/>
              <w:jc w:val="center"/>
              <w:rPr>
                <w:sz w:val="20"/>
                <w:szCs w:val="20"/>
              </w:rPr>
            </w:pPr>
            <w:r>
              <w:rPr>
                <w:sz w:val="20"/>
                <w:szCs w:val="20"/>
              </w:rPr>
              <w:t>Miesiąc</w:t>
            </w:r>
          </w:p>
        </w:tc>
        <w:tc>
          <w:tcPr>
            <w:tcW w:w="556" w:type="dxa"/>
            <w:tcBorders>
              <w:top w:val="single" w:sz="12"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I</w:t>
            </w:r>
          </w:p>
        </w:tc>
        <w:tc>
          <w:tcPr>
            <w:tcW w:w="633" w:type="dxa"/>
            <w:tcBorders>
              <w:top w:val="single" w:sz="12"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12"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II</w:t>
            </w:r>
          </w:p>
        </w:tc>
        <w:tc>
          <w:tcPr>
            <w:tcW w:w="633" w:type="dxa"/>
            <w:tcBorders>
              <w:top w:val="single" w:sz="4"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12"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III</w:t>
            </w:r>
          </w:p>
        </w:tc>
        <w:tc>
          <w:tcPr>
            <w:tcW w:w="633" w:type="dxa"/>
            <w:tcBorders>
              <w:top w:val="single" w:sz="4" w:space="0" w:color="000000"/>
              <w:left w:val="single" w:sz="12"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12"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12"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IV</w:t>
            </w:r>
          </w:p>
        </w:tc>
        <w:tc>
          <w:tcPr>
            <w:tcW w:w="633" w:type="dxa"/>
            <w:tcBorders>
              <w:top w:val="single" w:sz="12"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12"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V</w:t>
            </w:r>
          </w:p>
        </w:tc>
        <w:tc>
          <w:tcPr>
            <w:tcW w:w="633" w:type="dxa"/>
            <w:tcBorders>
              <w:top w:val="single" w:sz="4"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12"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VI</w:t>
            </w:r>
          </w:p>
        </w:tc>
        <w:tc>
          <w:tcPr>
            <w:tcW w:w="633" w:type="dxa"/>
            <w:tcBorders>
              <w:top w:val="single" w:sz="4" w:space="0" w:color="000000"/>
              <w:left w:val="single" w:sz="12"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12"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12"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VII</w:t>
            </w:r>
          </w:p>
        </w:tc>
        <w:tc>
          <w:tcPr>
            <w:tcW w:w="633" w:type="dxa"/>
            <w:tcBorders>
              <w:top w:val="single" w:sz="12"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12"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VIII</w:t>
            </w:r>
          </w:p>
        </w:tc>
        <w:tc>
          <w:tcPr>
            <w:tcW w:w="633" w:type="dxa"/>
            <w:tcBorders>
              <w:top w:val="single" w:sz="4"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proofErr w:type="spellStart"/>
            <w:r>
              <w:rPr>
                <w:sz w:val="20"/>
                <w:szCs w:val="20"/>
              </w:rPr>
              <w:t>IXa</w:t>
            </w:r>
            <w:proofErr w:type="spellEnd"/>
          </w:p>
        </w:tc>
        <w:tc>
          <w:tcPr>
            <w:tcW w:w="633" w:type="dxa"/>
            <w:tcBorders>
              <w:top w:val="single" w:sz="4"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12" w:space="0" w:color="000000"/>
              <w:right w:val="single" w:sz="12" w:space="0" w:color="000000"/>
            </w:tcBorders>
            <w:shd w:val="clear" w:color="auto" w:fill="F2F2F2"/>
            <w:vAlign w:val="center"/>
          </w:tcPr>
          <w:p w:rsidR="00052D1D" w:rsidRDefault="00CD27B4">
            <w:pPr>
              <w:spacing w:after="0"/>
              <w:jc w:val="center"/>
              <w:rPr>
                <w:sz w:val="20"/>
                <w:szCs w:val="20"/>
              </w:rPr>
            </w:pPr>
            <w:proofErr w:type="spellStart"/>
            <w:r>
              <w:rPr>
                <w:sz w:val="20"/>
                <w:szCs w:val="20"/>
              </w:rPr>
              <w:t>IXb</w:t>
            </w:r>
            <w:proofErr w:type="spellEnd"/>
          </w:p>
        </w:tc>
        <w:tc>
          <w:tcPr>
            <w:tcW w:w="633" w:type="dxa"/>
            <w:tcBorders>
              <w:top w:val="single" w:sz="4" w:space="0" w:color="000000"/>
              <w:left w:val="single" w:sz="12"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12"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12"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proofErr w:type="spellStart"/>
            <w:r>
              <w:rPr>
                <w:sz w:val="20"/>
                <w:szCs w:val="20"/>
              </w:rPr>
              <w:t>Xa</w:t>
            </w:r>
            <w:proofErr w:type="spellEnd"/>
          </w:p>
        </w:tc>
        <w:tc>
          <w:tcPr>
            <w:tcW w:w="633" w:type="dxa"/>
            <w:tcBorders>
              <w:top w:val="single" w:sz="12"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12"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12"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12"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proofErr w:type="spellStart"/>
            <w:r>
              <w:rPr>
                <w:sz w:val="20"/>
                <w:szCs w:val="20"/>
              </w:rPr>
              <w:t>Xb</w:t>
            </w:r>
            <w:proofErr w:type="spellEnd"/>
          </w:p>
        </w:tc>
        <w:tc>
          <w:tcPr>
            <w:tcW w:w="633" w:type="dxa"/>
            <w:tcBorders>
              <w:top w:val="single" w:sz="4"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proofErr w:type="spellStart"/>
            <w:r>
              <w:rPr>
                <w:sz w:val="20"/>
                <w:szCs w:val="20"/>
              </w:rPr>
              <w:t>XIa</w:t>
            </w:r>
            <w:proofErr w:type="spellEnd"/>
          </w:p>
        </w:tc>
        <w:tc>
          <w:tcPr>
            <w:tcW w:w="633" w:type="dxa"/>
            <w:tcBorders>
              <w:top w:val="single" w:sz="4"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4" w:space="0" w:color="000000"/>
              <w:right w:val="single" w:sz="12" w:space="0" w:color="000000"/>
            </w:tcBorders>
            <w:shd w:val="clear" w:color="auto" w:fill="F2F2F2"/>
            <w:vAlign w:val="center"/>
          </w:tcPr>
          <w:p w:rsidR="00052D1D" w:rsidRDefault="00CD27B4">
            <w:pPr>
              <w:spacing w:after="0"/>
              <w:jc w:val="center"/>
              <w:rPr>
                <w:sz w:val="20"/>
                <w:szCs w:val="20"/>
              </w:rPr>
            </w:pPr>
            <w:proofErr w:type="spellStart"/>
            <w:r>
              <w:rPr>
                <w:sz w:val="20"/>
                <w:szCs w:val="20"/>
              </w:rPr>
              <w:t>XIb</w:t>
            </w:r>
            <w:proofErr w:type="spellEnd"/>
          </w:p>
        </w:tc>
        <w:tc>
          <w:tcPr>
            <w:tcW w:w="633" w:type="dxa"/>
            <w:tcBorders>
              <w:top w:val="single" w:sz="4" w:space="0" w:color="000000"/>
              <w:left w:val="single" w:sz="12"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4"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4"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4" w:space="0" w:color="000000"/>
              <w:right w:val="single" w:sz="12" w:space="0" w:color="000000"/>
            </w:tcBorders>
            <w:vAlign w:val="center"/>
          </w:tcPr>
          <w:p w:rsidR="00052D1D" w:rsidRDefault="00052D1D">
            <w:pPr>
              <w:spacing w:after="0"/>
              <w:jc w:val="both"/>
              <w:rPr>
                <w:sz w:val="20"/>
                <w:szCs w:val="20"/>
              </w:rPr>
            </w:pPr>
          </w:p>
        </w:tc>
      </w:tr>
      <w:tr w:rsidR="00052D1D">
        <w:trPr>
          <w:trHeight w:val="454"/>
        </w:trPr>
        <w:tc>
          <w:tcPr>
            <w:tcW w:w="552" w:type="dxa"/>
            <w:vMerge/>
            <w:tcBorders>
              <w:top w:val="single" w:sz="12" w:space="0" w:color="000000"/>
              <w:left w:val="single" w:sz="12" w:space="0" w:color="000000"/>
              <w:right w:val="single" w:sz="12" w:space="0" w:color="000000"/>
            </w:tcBorders>
            <w:shd w:val="clear" w:color="auto" w:fill="F2F2F2"/>
          </w:tcPr>
          <w:p w:rsidR="00052D1D" w:rsidRDefault="00052D1D">
            <w:pPr>
              <w:widowControl w:val="0"/>
              <w:pBdr>
                <w:top w:val="nil"/>
                <w:left w:val="nil"/>
                <w:bottom w:val="nil"/>
                <w:right w:val="nil"/>
                <w:between w:val="nil"/>
              </w:pBdr>
              <w:spacing w:after="0" w:line="276" w:lineRule="auto"/>
              <w:rPr>
                <w:sz w:val="20"/>
                <w:szCs w:val="20"/>
              </w:rPr>
            </w:pPr>
          </w:p>
        </w:tc>
        <w:tc>
          <w:tcPr>
            <w:tcW w:w="556" w:type="dxa"/>
            <w:tcBorders>
              <w:top w:val="single" w:sz="4" w:space="0" w:color="000000"/>
              <w:left w:val="single" w:sz="12" w:space="0" w:color="000000"/>
              <w:bottom w:val="single" w:sz="12" w:space="0" w:color="000000"/>
              <w:right w:val="single" w:sz="12" w:space="0" w:color="000000"/>
            </w:tcBorders>
            <w:shd w:val="clear" w:color="auto" w:fill="F2F2F2"/>
            <w:vAlign w:val="center"/>
          </w:tcPr>
          <w:p w:rsidR="00052D1D" w:rsidRDefault="00CD27B4">
            <w:pPr>
              <w:spacing w:after="0"/>
              <w:jc w:val="center"/>
              <w:rPr>
                <w:sz w:val="20"/>
                <w:szCs w:val="20"/>
              </w:rPr>
            </w:pPr>
            <w:r>
              <w:rPr>
                <w:sz w:val="20"/>
                <w:szCs w:val="20"/>
              </w:rPr>
              <w:t>XII</w:t>
            </w:r>
          </w:p>
        </w:tc>
        <w:tc>
          <w:tcPr>
            <w:tcW w:w="633" w:type="dxa"/>
            <w:tcBorders>
              <w:top w:val="single" w:sz="4" w:space="0" w:color="000000"/>
              <w:left w:val="single" w:sz="12"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6"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6"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3" w:type="dxa"/>
            <w:tcBorders>
              <w:top w:val="single" w:sz="4" w:space="0" w:color="000000"/>
              <w:left w:val="single" w:sz="4" w:space="0" w:color="000000"/>
              <w:bottom w:val="single" w:sz="12" w:space="0" w:color="000000"/>
              <w:right w:val="single" w:sz="4" w:space="0" w:color="000000"/>
            </w:tcBorders>
            <w:vAlign w:val="center"/>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634" w:type="dxa"/>
            <w:tcBorders>
              <w:top w:val="single" w:sz="4" w:space="0" w:color="000000"/>
              <w:left w:val="single" w:sz="4" w:space="0" w:color="000000"/>
              <w:bottom w:val="single" w:sz="12" w:space="0" w:color="000000"/>
              <w:right w:val="single" w:sz="4" w:space="0" w:color="000000"/>
            </w:tcBorders>
          </w:tcPr>
          <w:p w:rsidR="00052D1D" w:rsidRDefault="00052D1D">
            <w:pPr>
              <w:spacing w:after="0"/>
              <w:jc w:val="center"/>
              <w:rPr>
                <w:sz w:val="20"/>
                <w:szCs w:val="20"/>
              </w:rPr>
            </w:pPr>
          </w:p>
        </w:tc>
        <w:tc>
          <w:tcPr>
            <w:tcW w:w="1672" w:type="dxa"/>
            <w:tcBorders>
              <w:top w:val="single" w:sz="4" w:space="0" w:color="000000"/>
              <w:left w:val="single" w:sz="4" w:space="0" w:color="000000"/>
              <w:bottom w:val="single" w:sz="12" w:space="0" w:color="000000"/>
              <w:right w:val="single" w:sz="12" w:space="0" w:color="000000"/>
            </w:tcBorders>
            <w:vAlign w:val="center"/>
          </w:tcPr>
          <w:p w:rsidR="00052D1D" w:rsidRDefault="00052D1D">
            <w:pPr>
              <w:spacing w:after="0"/>
              <w:jc w:val="both"/>
              <w:rPr>
                <w:sz w:val="20"/>
                <w:szCs w:val="20"/>
              </w:rPr>
            </w:pPr>
          </w:p>
        </w:tc>
      </w:tr>
    </w:tbl>
    <w:p w:rsidR="00052D1D" w:rsidRDefault="00052D1D">
      <w:pPr>
        <w:spacing w:after="0"/>
        <w:jc w:val="both"/>
        <w:rPr>
          <w:sz w:val="6"/>
          <w:szCs w:val="6"/>
        </w:rPr>
      </w:pPr>
    </w:p>
    <w:tbl>
      <w:tblPr>
        <w:tblStyle w:val="af3"/>
        <w:tblW w:w="93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488"/>
        <w:gridCol w:w="1914"/>
        <w:gridCol w:w="1488"/>
        <w:gridCol w:w="1489"/>
        <w:gridCol w:w="1488"/>
        <w:gridCol w:w="1489"/>
      </w:tblGrid>
      <w:tr w:rsidR="00052D1D">
        <w:tc>
          <w:tcPr>
            <w:tcW w:w="1488" w:type="dxa"/>
          </w:tcPr>
          <w:p w:rsidR="00052D1D" w:rsidRDefault="00CD27B4">
            <w:pPr>
              <w:jc w:val="both"/>
              <w:rPr>
                <w:rFonts w:ascii="Calibri" w:eastAsia="Calibri" w:hAnsi="Calibri" w:cs="Calibri"/>
                <w:sz w:val="18"/>
                <w:szCs w:val="18"/>
              </w:rPr>
            </w:pPr>
            <w:r>
              <w:rPr>
                <w:rFonts w:ascii="Calibri" w:eastAsia="Calibri" w:hAnsi="Calibri" w:cs="Calibri"/>
                <w:sz w:val="18"/>
                <w:szCs w:val="18"/>
              </w:rPr>
              <w:t>LEGENDA:</w:t>
            </w:r>
          </w:p>
        </w:tc>
        <w:tc>
          <w:tcPr>
            <w:tcW w:w="1914" w:type="dxa"/>
          </w:tcPr>
          <w:p w:rsidR="00052D1D" w:rsidRDefault="00052D1D">
            <w:pPr>
              <w:jc w:val="both"/>
              <w:rPr>
                <w:rFonts w:ascii="Calibri" w:eastAsia="Calibri" w:hAnsi="Calibri" w:cs="Calibri"/>
                <w:sz w:val="18"/>
                <w:szCs w:val="18"/>
              </w:rPr>
            </w:pPr>
          </w:p>
        </w:tc>
        <w:tc>
          <w:tcPr>
            <w:tcW w:w="1488" w:type="dxa"/>
          </w:tcPr>
          <w:p w:rsidR="00052D1D" w:rsidRDefault="00052D1D">
            <w:pPr>
              <w:jc w:val="both"/>
              <w:rPr>
                <w:rFonts w:ascii="Calibri" w:eastAsia="Calibri" w:hAnsi="Calibri" w:cs="Calibri"/>
                <w:sz w:val="18"/>
                <w:szCs w:val="18"/>
              </w:rPr>
            </w:pPr>
          </w:p>
        </w:tc>
        <w:tc>
          <w:tcPr>
            <w:tcW w:w="1489" w:type="dxa"/>
          </w:tcPr>
          <w:p w:rsidR="00052D1D" w:rsidRDefault="00052D1D">
            <w:pPr>
              <w:jc w:val="both"/>
              <w:rPr>
                <w:sz w:val="18"/>
                <w:szCs w:val="18"/>
              </w:rPr>
            </w:pPr>
          </w:p>
        </w:tc>
        <w:tc>
          <w:tcPr>
            <w:tcW w:w="1488" w:type="dxa"/>
          </w:tcPr>
          <w:p w:rsidR="00052D1D" w:rsidRDefault="00052D1D">
            <w:pPr>
              <w:jc w:val="both"/>
              <w:rPr>
                <w:sz w:val="18"/>
                <w:szCs w:val="18"/>
              </w:rPr>
            </w:pPr>
          </w:p>
        </w:tc>
        <w:tc>
          <w:tcPr>
            <w:tcW w:w="1489" w:type="dxa"/>
          </w:tcPr>
          <w:p w:rsidR="00052D1D" w:rsidRDefault="00052D1D">
            <w:pPr>
              <w:jc w:val="both"/>
              <w:rPr>
                <w:sz w:val="18"/>
                <w:szCs w:val="18"/>
              </w:rPr>
            </w:pPr>
          </w:p>
        </w:tc>
      </w:tr>
      <w:tr w:rsidR="00052D1D">
        <w:tc>
          <w:tcPr>
            <w:tcW w:w="1488" w:type="dxa"/>
          </w:tcPr>
          <w:p w:rsidR="00052D1D" w:rsidRDefault="00CD27B4">
            <w:pPr>
              <w:jc w:val="both"/>
              <w:rPr>
                <w:rFonts w:ascii="Calibri" w:eastAsia="Calibri" w:hAnsi="Calibri" w:cs="Calibri"/>
                <w:sz w:val="18"/>
                <w:szCs w:val="18"/>
              </w:rPr>
            </w:pPr>
            <w:r>
              <w:rPr>
                <w:rFonts w:ascii="Calibri" w:eastAsia="Calibri" w:hAnsi="Calibri" w:cs="Calibri"/>
                <w:sz w:val="18"/>
                <w:szCs w:val="18"/>
              </w:rPr>
              <w:t>A-Bez zmian</w:t>
            </w:r>
          </w:p>
        </w:tc>
        <w:tc>
          <w:tcPr>
            <w:tcW w:w="1914" w:type="dxa"/>
          </w:tcPr>
          <w:p w:rsidR="00052D1D" w:rsidRDefault="00CD27B4">
            <w:pPr>
              <w:jc w:val="both"/>
              <w:rPr>
                <w:rFonts w:ascii="Calibri" w:eastAsia="Calibri" w:hAnsi="Calibri" w:cs="Calibri"/>
                <w:sz w:val="18"/>
                <w:szCs w:val="18"/>
              </w:rPr>
            </w:pPr>
            <w:r>
              <w:rPr>
                <w:rFonts w:ascii="Calibri" w:eastAsia="Calibri" w:hAnsi="Calibri" w:cs="Calibri"/>
                <w:sz w:val="18"/>
                <w:szCs w:val="18"/>
              </w:rPr>
              <w:t>B-Martwe gryzonie</w:t>
            </w:r>
          </w:p>
        </w:tc>
        <w:tc>
          <w:tcPr>
            <w:tcW w:w="1488" w:type="dxa"/>
          </w:tcPr>
          <w:p w:rsidR="00052D1D" w:rsidRDefault="00CD27B4">
            <w:pPr>
              <w:ind w:left="-110" w:firstLine="110"/>
              <w:jc w:val="both"/>
              <w:rPr>
                <w:rFonts w:ascii="Calibri" w:eastAsia="Calibri" w:hAnsi="Calibri" w:cs="Calibri"/>
                <w:sz w:val="18"/>
                <w:szCs w:val="18"/>
              </w:rPr>
            </w:pPr>
            <w:r>
              <w:rPr>
                <w:rFonts w:ascii="Calibri" w:eastAsia="Calibri" w:hAnsi="Calibri" w:cs="Calibri"/>
                <w:sz w:val="18"/>
                <w:szCs w:val="18"/>
              </w:rPr>
              <w:t>C-Odchody</w:t>
            </w:r>
          </w:p>
        </w:tc>
        <w:tc>
          <w:tcPr>
            <w:tcW w:w="1489" w:type="dxa"/>
          </w:tcPr>
          <w:p w:rsidR="00052D1D" w:rsidRDefault="00CD27B4">
            <w:pPr>
              <w:jc w:val="both"/>
              <w:rPr>
                <w:sz w:val="18"/>
                <w:szCs w:val="18"/>
              </w:rPr>
            </w:pPr>
            <w:r>
              <w:rPr>
                <w:rFonts w:ascii="Calibri" w:eastAsia="Calibri" w:hAnsi="Calibri" w:cs="Calibri"/>
                <w:sz w:val="18"/>
                <w:szCs w:val="18"/>
              </w:rPr>
              <w:t>D-Zalanie</w:t>
            </w:r>
          </w:p>
        </w:tc>
        <w:tc>
          <w:tcPr>
            <w:tcW w:w="1488" w:type="dxa"/>
          </w:tcPr>
          <w:p w:rsidR="00052D1D" w:rsidRDefault="00CD27B4">
            <w:pPr>
              <w:jc w:val="both"/>
              <w:rPr>
                <w:sz w:val="18"/>
                <w:szCs w:val="18"/>
              </w:rPr>
            </w:pPr>
            <w:r>
              <w:rPr>
                <w:rFonts w:ascii="Calibri" w:eastAsia="Calibri" w:hAnsi="Calibri" w:cs="Calibri"/>
                <w:sz w:val="18"/>
                <w:szCs w:val="18"/>
              </w:rPr>
              <w:t>E-Brak trutki</w:t>
            </w:r>
          </w:p>
        </w:tc>
        <w:tc>
          <w:tcPr>
            <w:tcW w:w="1489" w:type="dxa"/>
          </w:tcPr>
          <w:p w:rsidR="00052D1D" w:rsidRDefault="00CD27B4">
            <w:pPr>
              <w:jc w:val="both"/>
              <w:rPr>
                <w:sz w:val="18"/>
                <w:szCs w:val="18"/>
              </w:rPr>
            </w:pPr>
            <w:r>
              <w:rPr>
                <w:rFonts w:ascii="Calibri" w:eastAsia="Calibri" w:hAnsi="Calibri" w:cs="Calibri"/>
                <w:sz w:val="18"/>
                <w:szCs w:val="18"/>
              </w:rPr>
              <w:t>F-inne</w:t>
            </w:r>
          </w:p>
        </w:tc>
      </w:tr>
    </w:tbl>
    <w:p w:rsidR="00052D1D" w:rsidRDefault="00CD27B4">
      <w:pPr>
        <w:spacing w:after="0"/>
        <w:jc w:val="both"/>
        <w:rPr>
          <w:sz w:val="24"/>
          <w:szCs w:val="24"/>
        </w:rPr>
        <w:sectPr w:rsidR="00052D1D">
          <w:pgSz w:w="16838" w:h="11906" w:orient="landscape"/>
          <w:pgMar w:top="426" w:right="851" w:bottom="1417" w:left="1276" w:header="708" w:footer="708" w:gutter="0"/>
          <w:cols w:space="708"/>
        </w:sectPr>
      </w:pPr>
      <w:r>
        <w:rPr>
          <w:sz w:val="24"/>
          <w:szCs w:val="24"/>
        </w:rPr>
        <w:br/>
      </w:r>
    </w:p>
    <w:p w:rsidR="00052D1D" w:rsidRDefault="00052D1D">
      <w:pPr>
        <w:spacing w:after="0" w:line="240" w:lineRule="auto"/>
        <w:jc w:val="both"/>
        <w:rPr>
          <w:sz w:val="16"/>
          <w:szCs w:val="16"/>
        </w:rPr>
      </w:pPr>
    </w:p>
    <w:tbl>
      <w:tblPr>
        <w:tblStyle w:val="af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dezynsekcji</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Przy korzystaniu z środków owadobójczych zawsze korzystaj  odzieży ochronnej, maski i rękawic.</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W czasie zabiegu nie woln</w:t>
      </w:r>
      <w:r>
        <w:rPr>
          <w:sz w:val="24"/>
          <w:szCs w:val="24"/>
        </w:rPr>
        <w:t>o</w:t>
      </w:r>
      <w:r>
        <w:rPr>
          <w:color w:val="000000"/>
          <w:sz w:val="24"/>
          <w:szCs w:val="24"/>
        </w:rPr>
        <w:t xml:space="preserve"> jeść i pić. </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Zawsze zapoznaj się z instrukcją stosowania środka.</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Zabiegi wykonuje się zgodnie z zaleceniami producenta nie rzadziej niż raz w miesiącu</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Sprzęt do dezynsekcji strefy czystej nie jest przenoszony do strefy brudnej i odwrotnie.</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Przed rozpoczęciem stosowania środków dezynsekcji poinformuj o tym innych</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Pozostałą po zastosowaniu trutkę zabezpieczamy w taki sposób aby nie była dostępna dla zwierząt i ludzi.</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Stosując preparaty sypkie i płynne punktowo zastosuj odpowiednie tacki.</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Stosując preparaty w taśmach zamontuj je tak aby nie mogły do nich dosięgnąć zwierzęta.</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Stosując malowanie wykonuj je w miejscach niedostępnych dla ludzi i zwierząt w wyznaczonych miejscach.</w:t>
      </w:r>
    </w:p>
    <w:p w:rsidR="00052D1D" w:rsidRDefault="00CD27B4">
      <w:pPr>
        <w:numPr>
          <w:ilvl w:val="0"/>
          <w:numId w:val="4"/>
        </w:numPr>
        <w:pBdr>
          <w:top w:val="nil"/>
          <w:left w:val="nil"/>
          <w:bottom w:val="nil"/>
          <w:right w:val="nil"/>
          <w:between w:val="nil"/>
        </w:pBdr>
        <w:spacing w:after="0"/>
        <w:jc w:val="both"/>
        <w:rPr>
          <w:color w:val="000000"/>
          <w:sz w:val="24"/>
          <w:szCs w:val="24"/>
        </w:rPr>
      </w:pPr>
      <w:r>
        <w:rPr>
          <w:color w:val="000000"/>
          <w:sz w:val="24"/>
          <w:szCs w:val="24"/>
        </w:rPr>
        <w:t>Po zakończeniu deratyzacji wypełnia się „Rejestr kontroli stacji deratyzacyjnych”.</w:t>
      </w: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sectPr w:rsidR="00052D1D">
          <w:pgSz w:w="11906" w:h="16838"/>
          <w:pgMar w:top="851" w:right="1417" w:bottom="1276"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f5"/>
        <w:tblW w:w="15308" w:type="dxa"/>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1"/>
        <w:gridCol w:w="3145"/>
        <w:gridCol w:w="3969"/>
        <w:gridCol w:w="3260"/>
        <w:gridCol w:w="3123"/>
      </w:tblGrid>
      <w:tr w:rsidR="00052D1D">
        <w:trPr>
          <w:trHeight w:val="567"/>
        </w:trPr>
        <w:tc>
          <w:tcPr>
            <w:tcW w:w="15309" w:type="dxa"/>
            <w:gridSpan w:val="5"/>
            <w:tcBorders>
              <w:top w:val="single" w:sz="12" w:space="0" w:color="000000"/>
              <w:left w:val="single" w:sz="12" w:space="0" w:color="000000"/>
              <w:right w:val="single" w:sz="12" w:space="0" w:color="000000"/>
            </w:tcBorders>
            <w:shd w:val="clear" w:color="auto" w:fill="F2F2F2"/>
            <w:vAlign w:val="center"/>
          </w:tcPr>
          <w:p w:rsidR="00052D1D" w:rsidRDefault="00CD27B4">
            <w:pPr>
              <w:jc w:val="center"/>
              <w:rPr>
                <w:b/>
                <w:sz w:val="24"/>
                <w:szCs w:val="24"/>
              </w:rPr>
            </w:pPr>
            <w:r>
              <w:rPr>
                <w:b/>
                <w:sz w:val="24"/>
                <w:szCs w:val="24"/>
              </w:rPr>
              <w:t>Rejestr kontroli stacji przeciwko insektom</w:t>
            </w:r>
          </w:p>
        </w:tc>
      </w:tr>
      <w:tr w:rsidR="00052D1D">
        <w:trPr>
          <w:trHeight w:val="567"/>
        </w:trPr>
        <w:tc>
          <w:tcPr>
            <w:tcW w:w="1812" w:type="dxa"/>
            <w:tcBorders>
              <w:left w:val="single" w:sz="12" w:space="0" w:color="000000"/>
              <w:bottom w:val="single" w:sz="12" w:space="0" w:color="000000"/>
            </w:tcBorders>
            <w:shd w:val="clear" w:color="auto" w:fill="F2F2F2"/>
            <w:vAlign w:val="center"/>
          </w:tcPr>
          <w:p w:rsidR="00052D1D" w:rsidRDefault="00CD27B4">
            <w:pPr>
              <w:jc w:val="center"/>
              <w:rPr>
                <w:sz w:val="18"/>
                <w:szCs w:val="18"/>
              </w:rPr>
            </w:pPr>
            <w:r>
              <w:rPr>
                <w:sz w:val="18"/>
                <w:szCs w:val="18"/>
              </w:rPr>
              <w:t>Data zabiegu</w:t>
            </w:r>
          </w:p>
        </w:tc>
        <w:tc>
          <w:tcPr>
            <w:tcW w:w="3145" w:type="dxa"/>
            <w:tcBorders>
              <w:bottom w:val="single" w:sz="12" w:space="0" w:color="000000"/>
            </w:tcBorders>
            <w:shd w:val="clear" w:color="auto" w:fill="F2F2F2"/>
            <w:vAlign w:val="center"/>
          </w:tcPr>
          <w:p w:rsidR="00052D1D" w:rsidRDefault="00CD27B4">
            <w:pPr>
              <w:jc w:val="center"/>
              <w:rPr>
                <w:sz w:val="18"/>
                <w:szCs w:val="18"/>
              </w:rPr>
            </w:pPr>
            <w:r>
              <w:rPr>
                <w:sz w:val="18"/>
                <w:szCs w:val="18"/>
              </w:rPr>
              <w:t>Budynek nr (jeżeli jest więcej)</w:t>
            </w:r>
          </w:p>
        </w:tc>
        <w:tc>
          <w:tcPr>
            <w:tcW w:w="3969" w:type="dxa"/>
            <w:tcBorders>
              <w:bottom w:val="single" w:sz="12" w:space="0" w:color="000000"/>
            </w:tcBorders>
            <w:shd w:val="clear" w:color="auto" w:fill="F2F2F2"/>
            <w:vAlign w:val="center"/>
          </w:tcPr>
          <w:p w:rsidR="00052D1D" w:rsidRDefault="00CD27B4">
            <w:pPr>
              <w:jc w:val="center"/>
              <w:rPr>
                <w:sz w:val="18"/>
                <w:szCs w:val="18"/>
              </w:rPr>
            </w:pPr>
            <w:r>
              <w:rPr>
                <w:sz w:val="18"/>
                <w:szCs w:val="18"/>
              </w:rPr>
              <w:t>Nazwa  środka</w:t>
            </w:r>
          </w:p>
        </w:tc>
        <w:tc>
          <w:tcPr>
            <w:tcW w:w="3260" w:type="dxa"/>
            <w:tcBorders>
              <w:bottom w:val="single" w:sz="12" w:space="0" w:color="000000"/>
            </w:tcBorders>
            <w:shd w:val="clear" w:color="auto" w:fill="F2F2F2"/>
            <w:vAlign w:val="center"/>
          </w:tcPr>
          <w:p w:rsidR="00052D1D" w:rsidRDefault="00CD27B4">
            <w:pPr>
              <w:jc w:val="center"/>
              <w:rPr>
                <w:sz w:val="18"/>
                <w:szCs w:val="18"/>
              </w:rPr>
            </w:pPr>
            <w:r>
              <w:rPr>
                <w:sz w:val="18"/>
                <w:szCs w:val="18"/>
              </w:rPr>
              <w:t>Ilość środka</w:t>
            </w:r>
          </w:p>
        </w:tc>
        <w:tc>
          <w:tcPr>
            <w:tcW w:w="3123" w:type="dxa"/>
            <w:tcBorders>
              <w:bottom w:val="single" w:sz="12" w:space="0" w:color="000000"/>
              <w:right w:val="single" w:sz="12" w:space="0" w:color="000000"/>
            </w:tcBorders>
            <w:shd w:val="clear" w:color="auto" w:fill="F2F2F2"/>
            <w:vAlign w:val="center"/>
          </w:tcPr>
          <w:p w:rsidR="00052D1D" w:rsidRDefault="00CD27B4">
            <w:pPr>
              <w:jc w:val="center"/>
              <w:rPr>
                <w:sz w:val="18"/>
                <w:szCs w:val="18"/>
              </w:rPr>
            </w:pPr>
            <w:r>
              <w:rPr>
                <w:sz w:val="18"/>
                <w:szCs w:val="18"/>
              </w:rPr>
              <w:t>Podpis osoby wykonującej</w:t>
            </w:r>
          </w:p>
        </w:tc>
      </w:tr>
      <w:tr w:rsidR="00052D1D">
        <w:trPr>
          <w:trHeight w:val="567"/>
        </w:trPr>
        <w:tc>
          <w:tcPr>
            <w:tcW w:w="1812" w:type="dxa"/>
            <w:tcBorders>
              <w:top w:val="single" w:sz="12" w:space="0" w:color="000000"/>
              <w:left w:val="single" w:sz="12" w:space="0" w:color="000000"/>
            </w:tcBorders>
            <w:vAlign w:val="center"/>
          </w:tcPr>
          <w:p w:rsidR="00052D1D" w:rsidRDefault="00052D1D">
            <w:pPr>
              <w:jc w:val="both"/>
            </w:pPr>
          </w:p>
        </w:tc>
        <w:tc>
          <w:tcPr>
            <w:tcW w:w="3145" w:type="dxa"/>
            <w:tcBorders>
              <w:top w:val="single" w:sz="12" w:space="0" w:color="000000"/>
            </w:tcBorders>
            <w:vAlign w:val="center"/>
          </w:tcPr>
          <w:p w:rsidR="00052D1D" w:rsidRDefault="00052D1D">
            <w:pPr>
              <w:jc w:val="both"/>
            </w:pPr>
          </w:p>
        </w:tc>
        <w:tc>
          <w:tcPr>
            <w:tcW w:w="3969" w:type="dxa"/>
            <w:tcBorders>
              <w:top w:val="single" w:sz="12" w:space="0" w:color="000000"/>
            </w:tcBorders>
            <w:vAlign w:val="center"/>
          </w:tcPr>
          <w:p w:rsidR="00052D1D" w:rsidRDefault="00052D1D">
            <w:pPr>
              <w:jc w:val="both"/>
            </w:pPr>
          </w:p>
        </w:tc>
        <w:tc>
          <w:tcPr>
            <w:tcW w:w="3260" w:type="dxa"/>
            <w:tcBorders>
              <w:top w:val="single" w:sz="12" w:space="0" w:color="000000"/>
            </w:tcBorders>
            <w:vAlign w:val="center"/>
          </w:tcPr>
          <w:p w:rsidR="00052D1D" w:rsidRDefault="00052D1D">
            <w:pPr>
              <w:jc w:val="both"/>
            </w:pPr>
          </w:p>
        </w:tc>
        <w:tc>
          <w:tcPr>
            <w:tcW w:w="3123" w:type="dxa"/>
            <w:tcBorders>
              <w:top w:val="single" w:sz="12" w:space="0" w:color="000000"/>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tcBorders>
            <w:vAlign w:val="center"/>
          </w:tcPr>
          <w:p w:rsidR="00052D1D" w:rsidRDefault="00052D1D">
            <w:pPr>
              <w:jc w:val="both"/>
            </w:pPr>
          </w:p>
        </w:tc>
        <w:tc>
          <w:tcPr>
            <w:tcW w:w="3145" w:type="dxa"/>
            <w:vAlign w:val="center"/>
          </w:tcPr>
          <w:p w:rsidR="00052D1D" w:rsidRDefault="00052D1D">
            <w:pPr>
              <w:jc w:val="both"/>
            </w:pPr>
          </w:p>
        </w:tc>
        <w:tc>
          <w:tcPr>
            <w:tcW w:w="3969" w:type="dxa"/>
            <w:vAlign w:val="center"/>
          </w:tcPr>
          <w:p w:rsidR="00052D1D" w:rsidRDefault="00052D1D">
            <w:pPr>
              <w:jc w:val="both"/>
            </w:pPr>
          </w:p>
        </w:tc>
        <w:tc>
          <w:tcPr>
            <w:tcW w:w="3260" w:type="dxa"/>
            <w:vAlign w:val="center"/>
          </w:tcPr>
          <w:p w:rsidR="00052D1D" w:rsidRDefault="00052D1D">
            <w:pPr>
              <w:jc w:val="both"/>
            </w:pPr>
          </w:p>
        </w:tc>
        <w:tc>
          <w:tcPr>
            <w:tcW w:w="3123" w:type="dxa"/>
            <w:tcBorders>
              <w:right w:val="single" w:sz="12" w:space="0" w:color="000000"/>
            </w:tcBorders>
            <w:vAlign w:val="center"/>
          </w:tcPr>
          <w:p w:rsidR="00052D1D" w:rsidRDefault="00052D1D">
            <w:pPr>
              <w:jc w:val="both"/>
            </w:pPr>
          </w:p>
        </w:tc>
      </w:tr>
      <w:tr w:rsidR="00052D1D">
        <w:trPr>
          <w:trHeight w:val="567"/>
        </w:trPr>
        <w:tc>
          <w:tcPr>
            <w:tcW w:w="1812" w:type="dxa"/>
            <w:tcBorders>
              <w:left w:val="single" w:sz="12" w:space="0" w:color="000000"/>
              <w:bottom w:val="single" w:sz="12" w:space="0" w:color="000000"/>
            </w:tcBorders>
            <w:vAlign w:val="center"/>
          </w:tcPr>
          <w:p w:rsidR="00052D1D" w:rsidRDefault="00052D1D">
            <w:pPr>
              <w:jc w:val="both"/>
            </w:pPr>
          </w:p>
        </w:tc>
        <w:tc>
          <w:tcPr>
            <w:tcW w:w="3145" w:type="dxa"/>
            <w:tcBorders>
              <w:bottom w:val="single" w:sz="12" w:space="0" w:color="000000"/>
            </w:tcBorders>
            <w:vAlign w:val="center"/>
          </w:tcPr>
          <w:p w:rsidR="00052D1D" w:rsidRDefault="00052D1D">
            <w:pPr>
              <w:jc w:val="both"/>
            </w:pPr>
          </w:p>
        </w:tc>
        <w:tc>
          <w:tcPr>
            <w:tcW w:w="3969" w:type="dxa"/>
            <w:tcBorders>
              <w:bottom w:val="single" w:sz="12" w:space="0" w:color="000000"/>
            </w:tcBorders>
            <w:vAlign w:val="center"/>
          </w:tcPr>
          <w:p w:rsidR="00052D1D" w:rsidRDefault="00052D1D">
            <w:pPr>
              <w:jc w:val="both"/>
            </w:pPr>
          </w:p>
        </w:tc>
        <w:tc>
          <w:tcPr>
            <w:tcW w:w="3260" w:type="dxa"/>
            <w:tcBorders>
              <w:bottom w:val="single" w:sz="12" w:space="0" w:color="000000"/>
            </w:tcBorders>
            <w:vAlign w:val="center"/>
          </w:tcPr>
          <w:p w:rsidR="00052D1D" w:rsidRDefault="00052D1D">
            <w:pPr>
              <w:jc w:val="both"/>
            </w:pPr>
          </w:p>
        </w:tc>
        <w:tc>
          <w:tcPr>
            <w:tcW w:w="3123" w:type="dxa"/>
            <w:tcBorders>
              <w:bottom w:val="single" w:sz="12" w:space="0" w:color="000000"/>
              <w:right w:val="single" w:sz="12" w:space="0" w:color="000000"/>
            </w:tcBorders>
            <w:vAlign w:val="center"/>
          </w:tcPr>
          <w:p w:rsidR="00052D1D" w:rsidRDefault="00052D1D">
            <w:pPr>
              <w:jc w:val="both"/>
            </w:pPr>
          </w:p>
        </w:tc>
      </w:tr>
    </w:tbl>
    <w:p w:rsidR="00052D1D" w:rsidRDefault="00052D1D">
      <w:pPr>
        <w:spacing w:after="0"/>
        <w:jc w:val="both"/>
        <w:rPr>
          <w:sz w:val="24"/>
          <w:szCs w:val="24"/>
        </w:rPr>
      </w:pPr>
    </w:p>
    <w:p w:rsidR="00052D1D" w:rsidRDefault="00052D1D">
      <w:pPr>
        <w:spacing w:after="0"/>
        <w:jc w:val="both"/>
        <w:rPr>
          <w:sz w:val="24"/>
          <w:szCs w:val="24"/>
        </w:rPr>
        <w:sectPr w:rsidR="00052D1D">
          <w:pgSz w:w="16838" w:h="11906" w:orient="landscape"/>
          <w:pgMar w:top="851" w:right="851" w:bottom="1417" w:left="1276" w:header="708" w:footer="708" w:gutter="0"/>
          <w:cols w:space="708"/>
        </w:sectPr>
      </w:pPr>
    </w:p>
    <w:p w:rsidR="00052D1D" w:rsidRDefault="00052D1D">
      <w:pPr>
        <w:spacing w:after="0"/>
        <w:jc w:val="both"/>
        <w:rPr>
          <w:sz w:val="24"/>
          <w:szCs w:val="24"/>
        </w:rPr>
      </w:pPr>
    </w:p>
    <w:p w:rsidR="00052D1D" w:rsidRDefault="00052D1D">
      <w:pPr>
        <w:spacing w:after="0"/>
        <w:jc w:val="both"/>
        <w:rPr>
          <w:sz w:val="24"/>
          <w:szCs w:val="24"/>
        </w:rPr>
        <w:sectPr w:rsidR="00052D1D">
          <w:pgSz w:w="11906" w:h="16838"/>
          <w:pgMar w:top="851" w:right="1417" w:bottom="1276"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f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center"/>
              <w:rPr>
                <w:b/>
                <w:sz w:val="24"/>
                <w:szCs w:val="24"/>
              </w:rPr>
            </w:pPr>
            <w:r>
              <w:rPr>
                <w:b/>
                <w:sz w:val="24"/>
                <w:szCs w:val="24"/>
              </w:rPr>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Żywienia Zwierząt</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 xml:space="preserve">Środki żywienia zwierząt  to: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Mieszanki Paszowe Pełnoporcjowe,</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Mieszanki Paszowe Uzupełniające,</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Mieszanki Paszowe Dietetyczne,</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Mieszanki Paszowe Lecznicze,</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Materiały Paszowe Pochodzenia Roślinnego,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Materiały Paszowe Pochodzenia Zwierzęcego,</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Materiały Paszowe Pochodzenia Mineralnego,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Dodatki Paszowe,  </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Zakupy środków żywienia zwierząt dokonuje się wyłącznie od zarejestrowanych lub zatwierdzonych podmiotów, potwierdzając zakup fakturami bądź paragonami.</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Dostawy środków żywienia zwierząt obowiązuje procedura wejścia i wjazdu do siedziby stada.</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Przed zmagazynowaniem środki żywienia zwierząt podlegają kontroli w zakresie:</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poprawności z zamówieniem,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daty ważności,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zabezpieczenia,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dokumentacji, </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 xml:space="preserve">W razie stwierdzenie niezgodności zakwestionowana partia środków żywienia zwierząt nie zostaje przyjęta do magazynu. </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Środki żywienia zwierząt są magazynowane wyłącznie w przeznaczonym do tego celu, szczelnym i zabezpieczonym magazynie.</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 xml:space="preserve">Środki żywienia zwierząt wykorzystywane są wyłącznie przez grupy zwierząt dla których zostały przeznaczone. </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Każdy zakup środków żywienia zwierząt nie potwierdzony paragonem bądź fakturą należy wpisać w Rejestr Zakupu Środków Żywienia Zwierząt.</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Każdą sprzedaż środków żywienia zwierząt nie potwierdzona paragonem bądź fakturą należy wpisać w Rejestr Sprzedaży Środków Żywienia Zwierząt.</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W przypadku przesyłania prób środków żywienia zwierząt do badań laboratoryjnych należy wypełnić Rejestr Pobranych Prób Środków Żywienia Zwierząt.</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 xml:space="preserve">Pomieszczenia magazynu środków żywienia zwierząt, pomieszczenie mieszalni, magazyny pasz gotowych znajdują się w czystej strefie siedziby stada i przed wejściem do nich obowiązuje procedura wejścia. </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Opakowanie po środkach żywienia zwierząt  podlegają procedurze usuwania odpadów.</w:t>
      </w:r>
    </w:p>
    <w:p w:rsidR="00052D1D" w:rsidRDefault="00052D1D">
      <w:pPr>
        <w:pBdr>
          <w:top w:val="nil"/>
          <w:left w:val="nil"/>
          <w:bottom w:val="nil"/>
          <w:right w:val="nil"/>
          <w:between w:val="nil"/>
        </w:pBdr>
        <w:spacing w:after="0"/>
        <w:ind w:left="720"/>
        <w:jc w:val="both"/>
        <w:rPr>
          <w:color w:val="000000"/>
          <w:sz w:val="24"/>
          <w:szCs w:val="24"/>
        </w:rPr>
      </w:pPr>
    </w:p>
    <w:p w:rsidR="00052D1D" w:rsidRDefault="00052D1D">
      <w:pPr>
        <w:pBdr>
          <w:top w:val="nil"/>
          <w:left w:val="nil"/>
          <w:bottom w:val="nil"/>
          <w:right w:val="nil"/>
          <w:between w:val="nil"/>
        </w:pBdr>
        <w:spacing w:after="0"/>
        <w:ind w:left="720"/>
        <w:jc w:val="both"/>
        <w:rPr>
          <w:color w:val="000000"/>
          <w:sz w:val="24"/>
          <w:szCs w:val="24"/>
        </w:rPr>
      </w:pPr>
    </w:p>
    <w:p w:rsidR="00052D1D" w:rsidRDefault="00052D1D">
      <w:pPr>
        <w:pBdr>
          <w:top w:val="nil"/>
          <w:left w:val="nil"/>
          <w:bottom w:val="nil"/>
          <w:right w:val="nil"/>
          <w:between w:val="nil"/>
        </w:pBdr>
        <w:spacing w:after="0"/>
        <w:ind w:left="720"/>
        <w:jc w:val="both"/>
        <w:rPr>
          <w:color w:val="000000"/>
          <w:sz w:val="24"/>
          <w:szCs w:val="24"/>
        </w:rPr>
      </w:pP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lastRenderedPageBreak/>
        <w:t xml:space="preserve"> Środki żywienia zwierząt przeterminowane bądź których stan wskazuje na możliwość zaszkodzeniu zwierzętom (zawilgocenie, pleśnie, itp.)  zostają zmagazynowane w oddzielnym, wyznaczonym miejscu, oznaczone jako nieprzydatne do skarmiania a następnie zutylizowane, </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 xml:space="preserve">Nie dopuszcza się magazynowania materiałów paszowych przeznaczonych do produkcji pasz z gotowymi już mieszankami paszowymi. </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Nie dopuszcza się do magazynowania z środkami żywienia zwierząt:</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 środków chemicznych,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środków ochrony roślin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detergentów,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smarów,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paliw, </w:t>
      </w:r>
    </w:p>
    <w:p w:rsidR="00052D1D" w:rsidRDefault="00CD27B4">
      <w:pPr>
        <w:numPr>
          <w:ilvl w:val="1"/>
          <w:numId w:val="11"/>
        </w:numPr>
        <w:pBdr>
          <w:top w:val="nil"/>
          <w:left w:val="nil"/>
          <w:bottom w:val="nil"/>
          <w:right w:val="nil"/>
          <w:between w:val="nil"/>
        </w:pBdr>
        <w:spacing w:after="0"/>
        <w:jc w:val="both"/>
        <w:rPr>
          <w:color w:val="000000"/>
          <w:sz w:val="24"/>
          <w:szCs w:val="24"/>
        </w:rPr>
      </w:pPr>
      <w:r>
        <w:rPr>
          <w:color w:val="000000"/>
          <w:sz w:val="24"/>
          <w:szCs w:val="24"/>
        </w:rPr>
        <w:t xml:space="preserve">innych. </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 xml:space="preserve">W procesie produkcji pasz w siedzibie stada stosuje się zasadę „Pierwsze przyszło – pierwsze wyszło”. Jako pierwsze stosuje się produkty najstarsze. </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 xml:space="preserve">Jeżeli w siedzibie stada do żywienia zwierząt używane są pasze </w:t>
      </w:r>
      <w:proofErr w:type="spellStart"/>
      <w:r>
        <w:rPr>
          <w:color w:val="000000"/>
          <w:sz w:val="24"/>
          <w:szCs w:val="24"/>
        </w:rPr>
        <w:t>nonGMO</w:t>
      </w:r>
      <w:proofErr w:type="spellEnd"/>
      <w:r>
        <w:rPr>
          <w:color w:val="000000"/>
          <w:sz w:val="24"/>
          <w:szCs w:val="24"/>
        </w:rPr>
        <w:t xml:space="preserve"> przeznacza się dla nich oddzielny magazyn celem zapobiegania zanieczyszczenia krzyżowego.</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Magazyny, pomieszczenie mieszalnika podlegają wszystkim procedurą przeznaczonym dla strefy czystej ( przegląd budynków, przegląd stacji przeciwko gryzoniom, insektom, dezynfekcji i czyszczeniu).</w:t>
      </w:r>
    </w:p>
    <w:p w:rsidR="00052D1D" w:rsidRDefault="00CD27B4">
      <w:pPr>
        <w:numPr>
          <w:ilvl w:val="0"/>
          <w:numId w:val="11"/>
        </w:numPr>
        <w:pBdr>
          <w:top w:val="nil"/>
          <w:left w:val="nil"/>
          <w:bottom w:val="nil"/>
          <w:right w:val="nil"/>
          <w:between w:val="nil"/>
        </w:pBdr>
        <w:spacing w:after="0"/>
        <w:jc w:val="both"/>
        <w:rPr>
          <w:color w:val="000000"/>
          <w:sz w:val="24"/>
          <w:szCs w:val="24"/>
        </w:rPr>
      </w:pPr>
      <w:r>
        <w:rPr>
          <w:color w:val="000000"/>
          <w:sz w:val="24"/>
          <w:szCs w:val="24"/>
        </w:rPr>
        <w:t xml:space="preserve">Magazyny środków żywienia zwierząt oraz pomieszczenie mieszalnika i śrutownika zawsze pozostają zamknięte i prawidłowo zabezpieczone przed dostępem zwierząt domowych, dzikich oraz osób postronnych. </w:t>
      </w:r>
    </w:p>
    <w:p w:rsidR="00052D1D" w:rsidRDefault="00052D1D">
      <w:pPr>
        <w:spacing w:after="0"/>
        <w:jc w:val="both"/>
        <w:rPr>
          <w:sz w:val="24"/>
          <w:szCs w:val="24"/>
        </w:rPr>
      </w:pPr>
    </w:p>
    <w:p w:rsidR="00052D1D" w:rsidRDefault="00052D1D">
      <w:pPr>
        <w:spacing w:after="0"/>
        <w:jc w:val="both"/>
        <w:rPr>
          <w:sz w:val="24"/>
          <w:szCs w:val="24"/>
        </w:rPr>
        <w:sectPr w:rsidR="00052D1D">
          <w:pgSz w:w="11906" w:h="16838"/>
          <w:pgMar w:top="851" w:right="1417" w:bottom="1276"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f9"/>
        <w:tblW w:w="1527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2184"/>
        <w:gridCol w:w="1509"/>
        <w:gridCol w:w="2739"/>
        <w:gridCol w:w="2721"/>
        <w:gridCol w:w="2523"/>
        <w:gridCol w:w="1805"/>
        <w:gridCol w:w="7"/>
      </w:tblGrid>
      <w:tr w:rsidR="00052D1D">
        <w:trPr>
          <w:trHeight w:val="567"/>
        </w:trPr>
        <w:tc>
          <w:tcPr>
            <w:tcW w:w="15273" w:type="dxa"/>
            <w:gridSpan w:val="8"/>
            <w:shd w:val="clear" w:color="auto" w:fill="F2F2F2"/>
            <w:vAlign w:val="center"/>
          </w:tcPr>
          <w:p w:rsidR="00052D1D" w:rsidRDefault="00CD27B4">
            <w:pPr>
              <w:jc w:val="center"/>
              <w:rPr>
                <w:b/>
                <w:sz w:val="24"/>
                <w:szCs w:val="24"/>
              </w:rPr>
            </w:pPr>
            <w:r>
              <w:rPr>
                <w:b/>
                <w:sz w:val="24"/>
                <w:szCs w:val="24"/>
              </w:rPr>
              <w:t>Rejestr Zakupu Środków Żywienia Zwierząt</w:t>
            </w:r>
          </w:p>
        </w:tc>
      </w:tr>
      <w:tr w:rsidR="00052D1D">
        <w:trPr>
          <w:gridAfter w:val="1"/>
          <w:wAfter w:w="7" w:type="dxa"/>
          <w:trHeight w:val="510"/>
        </w:trPr>
        <w:tc>
          <w:tcPr>
            <w:tcW w:w="1785" w:type="dxa"/>
            <w:shd w:val="clear" w:color="auto" w:fill="F2F2F2"/>
            <w:vAlign w:val="center"/>
          </w:tcPr>
          <w:p w:rsidR="00052D1D" w:rsidRDefault="00CD27B4">
            <w:pPr>
              <w:jc w:val="center"/>
              <w:rPr>
                <w:b/>
                <w:sz w:val="18"/>
                <w:szCs w:val="18"/>
              </w:rPr>
            </w:pPr>
            <w:r>
              <w:rPr>
                <w:b/>
                <w:sz w:val="18"/>
                <w:szCs w:val="18"/>
              </w:rPr>
              <w:t>Data</w:t>
            </w:r>
          </w:p>
        </w:tc>
        <w:tc>
          <w:tcPr>
            <w:tcW w:w="2184" w:type="dxa"/>
            <w:shd w:val="clear" w:color="auto" w:fill="F2F2F2"/>
            <w:vAlign w:val="center"/>
          </w:tcPr>
          <w:p w:rsidR="00052D1D" w:rsidRDefault="00CD27B4">
            <w:pPr>
              <w:jc w:val="center"/>
              <w:rPr>
                <w:b/>
                <w:sz w:val="18"/>
                <w:szCs w:val="18"/>
              </w:rPr>
            </w:pPr>
            <w:r>
              <w:rPr>
                <w:b/>
                <w:sz w:val="18"/>
                <w:szCs w:val="18"/>
              </w:rPr>
              <w:t>Rodzaj</w:t>
            </w:r>
          </w:p>
        </w:tc>
        <w:tc>
          <w:tcPr>
            <w:tcW w:w="1509" w:type="dxa"/>
            <w:shd w:val="clear" w:color="auto" w:fill="F2F2F2"/>
            <w:vAlign w:val="center"/>
          </w:tcPr>
          <w:p w:rsidR="00052D1D" w:rsidRDefault="00CD27B4">
            <w:pPr>
              <w:jc w:val="center"/>
              <w:rPr>
                <w:b/>
                <w:sz w:val="18"/>
                <w:szCs w:val="18"/>
              </w:rPr>
            </w:pPr>
            <w:r>
              <w:rPr>
                <w:b/>
                <w:sz w:val="18"/>
                <w:szCs w:val="18"/>
              </w:rPr>
              <w:t>Ilość</w:t>
            </w:r>
          </w:p>
        </w:tc>
        <w:tc>
          <w:tcPr>
            <w:tcW w:w="2739" w:type="dxa"/>
            <w:shd w:val="clear" w:color="auto" w:fill="F2F2F2"/>
            <w:vAlign w:val="center"/>
          </w:tcPr>
          <w:p w:rsidR="00052D1D" w:rsidRDefault="00CD27B4">
            <w:pPr>
              <w:jc w:val="center"/>
              <w:rPr>
                <w:b/>
                <w:sz w:val="18"/>
                <w:szCs w:val="18"/>
              </w:rPr>
            </w:pPr>
            <w:r>
              <w:rPr>
                <w:b/>
                <w:sz w:val="18"/>
                <w:szCs w:val="18"/>
              </w:rPr>
              <w:t>Nazwa podmiotu</w:t>
            </w:r>
          </w:p>
        </w:tc>
        <w:tc>
          <w:tcPr>
            <w:tcW w:w="2721" w:type="dxa"/>
            <w:shd w:val="clear" w:color="auto" w:fill="F2F2F2"/>
            <w:vAlign w:val="center"/>
          </w:tcPr>
          <w:p w:rsidR="00052D1D" w:rsidRDefault="00CD27B4">
            <w:pPr>
              <w:jc w:val="center"/>
              <w:rPr>
                <w:b/>
                <w:sz w:val="18"/>
                <w:szCs w:val="18"/>
              </w:rPr>
            </w:pPr>
            <w:r>
              <w:rPr>
                <w:b/>
                <w:sz w:val="18"/>
                <w:szCs w:val="18"/>
              </w:rPr>
              <w:t>Adres podmiotu</w:t>
            </w:r>
          </w:p>
        </w:tc>
        <w:tc>
          <w:tcPr>
            <w:tcW w:w="2523" w:type="dxa"/>
            <w:shd w:val="clear" w:color="auto" w:fill="F2F2F2"/>
            <w:vAlign w:val="center"/>
          </w:tcPr>
          <w:p w:rsidR="00052D1D" w:rsidRDefault="00CD27B4">
            <w:pPr>
              <w:jc w:val="center"/>
              <w:rPr>
                <w:b/>
                <w:sz w:val="18"/>
                <w:szCs w:val="18"/>
              </w:rPr>
            </w:pPr>
            <w:r>
              <w:rPr>
                <w:b/>
                <w:sz w:val="18"/>
                <w:szCs w:val="18"/>
              </w:rPr>
              <w:t xml:space="preserve">Przeznaczenie – grupa </w:t>
            </w:r>
          </w:p>
        </w:tc>
        <w:tc>
          <w:tcPr>
            <w:tcW w:w="1805" w:type="dxa"/>
            <w:shd w:val="clear" w:color="auto" w:fill="F2F2F2"/>
            <w:vAlign w:val="center"/>
          </w:tcPr>
          <w:p w:rsidR="00052D1D" w:rsidRDefault="00CD27B4">
            <w:pPr>
              <w:jc w:val="center"/>
              <w:rPr>
                <w:b/>
                <w:sz w:val="18"/>
                <w:szCs w:val="18"/>
              </w:rPr>
            </w:pPr>
            <w:r>
              <w:rPr>
                <w:b/>
                <w:sz w:val="18"/>
                <w:szCs w:val="18"/>
              </w:rPr>
              <w:t>Podpis</w:t>
            </w: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r w:rsidR="00052D1D">
        <w:trPr>
          <w:gridAfter w:val="1"/>
          <w:wAfter w:w="7" w:type="dxa"/>
          <w:trHeight w:val="510"/>
        </w:trPr>
        <w:tc>
          <w:tcPr>
            <w:tcW w:w="1785" w:type="dxa"/>
            <w:vAlign w:val="center"/>
          </w:tcPr>
          <w:p w:rsidR="00052D1D" w:rsidRDefault="00052D1D">
            <w:pPr>
              <w:jc w:val="center"/>
              <w:rPr>
                <w:sz w:val="24"/>
                <w:szCs w:val="24"/>
              </w:rPr>
            </w:pPr>
          </w:p>
        </w:tc>
        <w:tc>
          <w:tcPr>
            <w:tcW w:w="2184" w:type="dxa"/>
            <w:vAlign w:val="center"/>
          </w:tcPr>
          <w:p w:rsidR="00052D1D" w:rsidRDefault="00052D1D">
            <w:pPr>
              <w:jc w:val="center"/>
              <w:rPr>
                <w:sz w:val="24"/>
                <w:szCs w:val="24"/>
              </w:rPr>
            </w:pPr>
          </w:p>
        </w:tc>
        <w:tc>
          <w:tcPr>
            <w:tcW w:w="1509" w:type="dxa"/>
            <w:vAlign w:val="center"/>
          </w:tcPr>
          <w:p w:rsidR="00052D1D" w:rsidRDefault="00052D1D">
            <w:pPr>
              <w:jc w:val="center"/>
              <w:rPr>
                <w:sz w:val="24"/>
                <w:szCs w:val="24"/>
              </w:rPr>
            </w:pPr>
          </w:p>
        </w:tc>
        <w:tc>
          <w:tcPr>
            <w:tcW w:w="2739" w:type="dxa"/>
            <w:vAlign w:val="center"/>
          </w:tcPr>
          <w:p w:rsidR="00052D1D" w:rsidRDefault="00052D1D">
            <w:pPr>
              <w:jc w:val="center"/>
              <w:rPr>
                <w:sz w:val="24"/>
                <w:szCs w:val="24"/>
              </w:rPr>
            </w:pPr>
          </w:p>
        </w:tc>
        <w:tc>
          <w:tcPr>
            <w:tcW w:w="2721" w:type="dxa"/>
            <w:vAlign w:val="center"/>
          </w:tcPr>
          <w:p w:rsidR="00052D1D" w:rsidRDefault="00052D1D">
            <w:pPr>
              <w:jc w:val="center"/>
              <w:rPr>
                <w:sz w:val="24"/>
                <w:szCs w:val="24"/>
              </w:rPr>
            </w:pPr>
          </w:p>
        </w:tc>
        <w:tc>
          <w:tcPr>
            <w:tcW w:w="2523" w:type="dxa"/>
            <w:vAlign w:val="center"/>
          </w:tcPr>
          <w:p w:rsidR="00052D1D" w:rsidRDefault="00052D1D">
            <w:pPr>
              <w:jc w:val="center"/>
              <w:rPr>
                <w:sz w:val="24"/>
                <w:szCs w:val="24"/>
              </w:rPr>
            </w:pPr>
          </w:p>
        </w:tc>
        <w:tc>
          <w:tcPr>
            <w:tcW w:w="1805" w:type="dxa"/>
            <w:vAlign w:val="center"/>
          </w:tcPr>
          <w:p w:rsidR="00052D1D" w:rsidRDefault="00052D1D">
            <w:pPr>
              <w:jc w:val="center"/>
              <w:rPr>
                <w:sz w:val="24"/>
                <w:szCs w:val="24"/>
              </w:rPr>
            </w:pPr>
          </w:p>
        </w:tc>
      </w:tr>
    </w:tbl>
    <w:p w:rsidR="00052D1D" w:rsidRDefault="00052D1D">
      <w:pPr>
        <w:spacing w:after="0"/>
        <w:jc w:val="both"/>
        <w:rPr>
          <w:sz w:val="24"/>
          <w:szCs w:val="24"/>
        </w:rPr>
      </w:pPr>
    </w:p>
    <w:tbl>
      <w:tblPr>
        <w:tblStyle w:val="afa"/>
        <w:tblW w:w="1527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5"/>
        <w:gridCol w:w="3177"/>
        <w:gridCol w:w="5244"/>
        <w:gridCol w:w="3255"/>
        <w:gridCol w:w="1805"/>
        <w:gridCol w:w="7"/>
      </w:tblGrid>
      <w:tr w:rsidR="00052D1D">
        <w:trPr>
          <w:trHeight w:val="567"/>
        </w:trPr>
        <w:tc>
          <w:tcPr>
            <w:tcW w:w="15273" w:type="dxa"/>
            <w:gridSpan w:val="6"/>
            <w:shd w:val="clear" w:color="auto" w:fill="F2F2F2"/>
            <w:vAlign w:val="center"/>
          </w:tcPr>
          <w:p w:rsidR="00052D1D" w:rsidRDefault="00CD27B4">
            <w:pPr>
              <w:spacing w:line="259" w:lineRule="auto"/>
              <w:jc w:val="center"/>
              <w:rPr>
                <w:b/>
                <w:sz w:val="24"/>
                <w:szCs w:val="24"/>
              </w:rPr>
            </w:pPr>
            <w:r>
              <w:rPr>
                <w:b/>
                <w:sz w:val="24"/>
                <w:szCs w:val="24"/>
              </w:rPr>
              <w:t>Rejestr Pobranych Prób Środków Żywienia Zwierząt</w:t>
            </w:r>
          </w:p>
        </w:tc>
      </w:tr>
      <w:tr w:rsidR="00052D1D">
        <w:trPr>
          <w:gridAfter w:val="1"/>
          <w:wAfter w:w="7" w:type="dxa"/>
          <w:trHeight w:val="510"/>
        </w:trPr>
        <w:tc>
          <w:tcPr>
            <w:tcW w:w="1785" w:type="dxa"/>
            <w:shd w:val="clear" w:color="auto" w:fill="F2F2F2"/>
            <w:vAlign w:val="center"/>
          </w:tcPr>
          <w:p w:rsidR="00052D1D" w:rsidRDefault="00CD27B4">
            <w:pPr>
              <w:spacing w:line="259" w:lineRule="auto"/>
              <w:jc w:val="center"/>
              <w:rPr>
                <w:b/>
                <w:sz w:val="24"/>
                <w:szCs w:val="24"/>
              </w:rPr>
            </w:pPr>
            <w:r>
              <w:rPr>
                <w:b/>
                <w:sz w:val="24"/>
                <w:szCs w:val="24"/>
              </w:rPr>
              <w:t>Data</w:t>
            </w:r>
          </w:p>
        </w:tc>
        <w:tc>
          <w:tcPr>
            <w:tcW w:w="3177" w:type="dxa"/>
            <w:shd w:val="clear" w:color="auto" w:fill="F2F2F2"/>
            <w:vAlign w:val="center"/>
          </w:tcPr>
          <w:p w:rsidR="00052D1D" w:rsidRDefault="00CD27B4">
            <w:pPr>
              <w:spacing w:line="259" w:lineRule="auto"/>
              <w:jc w:val="center"/>
              <w:rPr>
                <w:b/>
                <w:sz w:val="24"/>
                <w:szCs w:val="24"/>
              </w:rPr>
            </w:pPr>
            <w:r>
              <w:rPr>
                <w:b/>
                <w:sz w:val="24"/>
                <w:szCs w:val="24"/>
              </w:rPr>
              <w:t>Rodzaj</w:t>
            </w:r>
          </w:p>
        </w:tc>
        <w:tc>
          <w:tcPr>
            <w:tcW w:w="5244" w:type="dxa"/>
            <w:shd w:val="clear" w:color="auto" w:fill="F2F2F2"/>
            <w:vAlign w:val="center"/>
          </w:tcPr>
          <w:p w:rsidR="00052D1D" w:rsidRDefault="00CD27B4">
            <w:pPr>
              <w:spacing w:line="259" w:lineRule="auto"/>
              <w:jc w:val="center"/>
              <w:rPr>
                <w:b/>
                <w:sz w:val="24"/>
                <w:szCs w:val="24"/>
              </w:rPr>
            </w:pPr>
            <w:r>
              <w:rPr>
                <w:b/>
                <w:sz w:val="24"/>
                <w:szCs w:val="24"/>
              </w:rPr>
              <w:t>Cel badania</w:t>
            </w:r>
          </w:p>
        </w:tc>
        <w:tc>
          <w:tcPr>
            <w:tcW w:w="3255" w:type="dxa"/>
            <w:shd w:val="clear" w:color="auto" w:fill="F2F2F2"/>
            <w:vAlign w:val="center"/>
          </w:tcPr>
          <w:p w:rsidR="00052D1D" w:rsidRDefault="00CD27B4">
            <w:pPr>
              <w:spacing w:line="259" w:lineRule="auto"/>
              <w:jc w:val="center"/>
              <w:rPr>
                <w:b/>
                <w:sz w:val="24"/>
                <w:szCs w:val="24"/>
              </w:rPr>
            </w:pPr>
            <w:r>
              <w:rPr>
                <w:b/>
                <w:sz w:val="24"/>
                <w:szCs w:val="24"/>
              </w:rPr>
              <w:t xml:space="preserve">Wynik </w:t>
            </w:r>
          </w:p>
        </w:tc>
        <w:tc>
          <w:tcPr>
            <w:tcW w:w="1805" w:type="dxa"/>
            <w:shd w:val="clear" w:color="auto" w:fill="F2F2F2"/>
            <w:vAlign w:val="center"/>
          </w:tcPr>
          <w:p w:rsidR="00052D1D" w:rsidRDefault="00CD27B4">
            <w:pPr>
              <w:spacing w:line="259" w:lineRule="auto"/>
              <w:jc w:val="center"/>
              <w:rPr>
                <w:b/>
                <w:sz w:val="24"/>
                <w:szCs w:val="24"/>
              </w:rPr>
            </w:pPr>
            <w:r>
              <w:rPr>
                <w:b/>
                <w:sz w:val="24"/>
                <w:szCs w:val="24"/>
              </w:rPr>
              <w:t>Podpis</w:t>
            </w:r>
          </w:p>
        </w:tc>
      </w:tr>
      <w:tr w:rsidR="00052D1D">
        <w:trPr>
          <w:gridAfter w:val="1"/>
          <w:wAfter w:w="7" w:type="dxa"/>
          <w:trHeight w:val="510"/>
        </w:trPr>
        <w:tc>
          <w:tcPr>
            <w:tcW w:w="1785" w:type="dxa"/>
            <w:vAlign w:val="center"/>
          </w:tcPr>
          <w:p w:rsidR="00052D1D" w:rsidRDefault="00052D1D">
            <w:pPr>
              <w:spacing w:line="259" w:lineRule="auto"/>
              <w:jc w:val="both"/>
              <w:rPr>
                <w:sz w:val="24"/>
                <w:szCs w:val="24"/>
              </w:rPr>
            </w:pPr>
          </w:p>
        </w:tc>
        <w:tc>
          <w:tcPr>
            <w:tcW w:w="3177" w:type="dxa"/>
            <w:vAlign w:val="center"/>
          </w:tcPr>
          <w:p w:rsidR="00052D1D" w:rsidRDefault="00052D1D">
            <w:pPr>
              <w:spacing w:line="259" w:lineRule="auto"/>
              <w:jc w:val="both"/>
              <w:rPr>
                <w:sz w:val="24"/>
                <w:szCs w:val="24"/>
              </w:rPr>
            </w:pPr>
          </w:p>
        </w:tc>
        <w:tc>
          <w:tcPr>
            <w:tcW w:w="5244" w:type="dxa"/>
            <w:vAlign w:val="center"/>
          </w:tcPr>
          <w:p w:rsidR="00052D1D" w:rsidRDefault="00052D1D">
            <w:pPr>
              <w:spacing w:line="259" w:lineRule="auto"/>
              <w:jc w:val="both"/>
              <w:rPr>
                <w:sz w:val="24"/>
                <w:szCs w:val="24"/>
              </w:rPr>
            </w:pPr>
          </w:p>
        </w:tc>
        <w:tc>
          <w:tcPr>
            <w:tcW w:w="3255" w:type="dxa"/>
            <w:vAlign w:val="center"/>
          </w:tcPr>
          <w:p w:rsidR="00052D1D" w:rsidRDefault="00052D1D">
            <w:pPr>
              <w:spacing w:line="259" w:lineRule="auto"/>
              <w:jc w:val="both"/>
              <w:rPr>
                <w:sz w:val="24"/>
                <w:szCs w:val="24"/>
              </w:rPr>
            </w:pPr>
          </w:p>
        </w:tc>
        <w:tc>
          <w:tcPr>
            <w:tcW w:w="1805" w:type="dxa"/>
            <w:vAlign w:val="center"/>
          </w:tcPr>
          <w:p w:rsidR="00052D1D" w:rsidRDefault="00052D1D">
            <w:pPr>
              <w:spacing w:line="259" w:lineRule="auto"/>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r w:rsidR="00052D1D">
        <w:trPr>
          <w:gridAfter w:val="1"/>
          <w:wAfter w:w="7" w:type="dxa"/>
          <w:trHeight w:val="510"/>
        </w:trPr>
        <w:tc>
          <w:tcPr>
            <w:tcW w:w="1785" w:type="dxa"/>
            <w:vAlign w:val="center"/>
          </w:tcPr>
          <w:p w:rsidR="00052D1D" w:rsidRDefault="00052D1D">
            <w:pPr>
              <w:jc w:val="both"/>
              <w:rPr>
                <w:sz w:val="24"/>
                <w:szCs w:val="24"/>
              </w:rPr>
            </w:pPr>
          </w:p>
        </w:tc>
        <w:tc>
          <w:tcPr>
            <w:tcW w:w="3177" w:type="dxa"/>
            <w:vAlign w:val="center"/>
          </w:tcPr>
          <w:p w:rsidR="00052D1D" w:rsidRDefault="00052D1D">
            <w:pPr>
              <w:jc w:val="both"/>
              <w:rPr>
                <w:sz w:val="24"/>
                <w:szCs w:val="24"/>
              </w:rPr>
            </w:pPr>
          </w:p>
        </w:tc>
        <w:tc>
          <w:tcPr>
            <w:tcW w:w="5244" w:type="dxa"/>
            <w:vAlign w:val="center"/>
          </w:tcPr>
          <w:p w:rsidR="00052D1D" w:rsidRDefault="00052D1D">
            <w:pPr>
              <w:jc w:val="both"/>
              <w:rPr>
                <w:sz w:val="24"/>
                <w:szCs w:val="24"/>
              </w:rPr>
            </w:pPr>
          </w:p>
        </w:tc>
        <w:tc>
          <w:tcPr>
            <w:tcW w:w="3255" w:type="dxa"/>
            <w:vAlign w:val="center"/>
          </w:tcPr>
          <w:p w:rsidR="00052D1D" w:rsidRDefault="00052D1D">
            <w:pPr>
              <w:jc w:val="both"/>
              <w:rPr>
                <w:sz w:val="24"/>
                <w:szCs w:val="24"/>
              </w:rPr>
            </w:pPr>
          </w:p>
        </w:tc>
        <w:tc>
          <w:tcPr>
            <w:tcW w:w="1805" w:type="dxa"/>
            <w:vAlign w:val="center"/>
          </w:tcPr>
          <w:p w:rsidR="00052D1D" w:rsidRDefault="00052D1D">
            <w:pPr>
              <w:jc w:val="both"/>
              <w:rPr>
                <w:sz w:val="24"/>
                <w:szCs w:val="24"/>
              </w:rPr>
            </w:pPr>
          </w:p>
        </w:tc>
      </w:tr>
    </w:tbl>
    <w:p w:rsidR="00052D1D" w:rsidRDefault="00052D1D">
      <w:pPr>
        <w:spacing w:after="0"/>
        <w:jc w:val="both"/>
        <w:rPr>
          <w:sz w:val="24"/>
          <w:szCs w:val="24"/>
        </w:rPr>
        <w:sectPr w:rsidR="00052D1D">
          <w:pgSz w:w="16838" w:h="11906" w:orient="landscape"/>
          <w:pgMar w:top="993" w:right="851" w:bottom="1417" w:left="1276" w:header="708" w:footer="708" w:gutter="0"/>
          <w:cols w:space="708"/>
        </w:sectPr>
      </w:pPr>
    </w:p>
    <w:p w:rsidR="00052D1D" w:rsidRDefault="00052D1D">
      <w:pPr>
        <w:spacing w:after="0"/>
        <w:jc w:val="both"/>
        <w:rPr>
          <w:sz w:val="24"/>
          <w:szCs w:val="24"/>
        </w:rPr>
      </w:pPr>
    </w:p>
    <w:tbl>
      <w:tblPr>
        <w:tblStyle w:val="afb"/>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3822"/>
      </w:tblGrid>
      <w:tr w:rsidR="00052D1D">
        <w:trPr>
          <w:trHeight w:val="454"/>
        </w:trPr>
        <w:tc>
          <w:tcPr>
            <w:tcW w:w="9062" w:type="dxa"/>
            <w:gridSpan w:val="2"/>
            <w:shd w:val="clear" w:color="auto" w:fill="F2F2F2"/>
            <w:vAlign w:val="center"/>
          </w:tcPr>
          <w:p w:rsidR="00052D1D" w:rsidRDefault="00CD27B4">
            <w:pPr>
              <w:spacing w:line="259" w:lineRule="auto"/>
              <w:jc w:val="both"/>
              <w:rPr>
                <w:b/>
                <w:sz w:val="24"/>
                <w:szCs w:val="24"/>
              </w:rPr>
            </w:pPr>
            <w:r>
              <w:rPr>
                <w:b/>
                <w:sz w:val="24"/>
                <w:szCs w:val="24"/>
              </w:rPr>
              <w:t>Plan Zabezpieczenia Biologicznego</w:t>
            </w:r>
          </w:p>
        </w:tc>
      </w:tr>
      <w:tr w:rsidR="00052D1D">
        <w:trPr>
          <w:trHeight w:val="454"/>
        </w:trPr>
        <w:tc>
          <w:tcPr>
            <w:tcW w:w="5240" w:type="dxa"/>
            <w:vMerge w:val="restart"/>
            <w:vAlign w:val="center"/>
          </w:tcPr>
          <w:p w:rsidR="00052D1D" w:rsidRDefault="00CD27B4">
            <w:pPr>
              <w:spacing w:line="259" w:lineRule="auto"/>
              <w:jc w:val="center"/>
              <w:rPr>
                <w:sz w:val="24"/>
                <w:szCs w:val="24"/>
              </w:rPr>
            </w:pPr>
            <w:r>
              <w:rPr>
                <w:sz w:val="24"/>
                <w:szCs w:val="24"/>
              </w:rPr>
              <w:t>Procedura Przeglądu Planu</w:t>
            </w:r>
          </w:p>
        </w:tc>
        <w:tc>
          <w:tcPr>
            <w:tcW w:w="3822" w:type="dxa"/>
            <w:shd w:val="clear" w:color="auto" w:fill="F2F2F2"/>
            <w:vAlign w:val="center"/>
          </w:tcPr>
          <w:p w:rsidR="00052D1D" w:rsidRDefault="00CD27B4">
            <w:pPr>
              <w:spacing w:line="259" w:lineRule="auto"/>
              <w:jc w:val="both"/>
              <w:rPr>
                <w:sz w:val="24"/>
                <w:szCs w:val="24"/>
              </w:rPr>
            </w:pPr>
            <w:r>
              <w:rPr>
                <w:sz w:val="24"/>
                <w:szCs w:val="24"/>
              </w:rPr>
              <w:t>Strona: 1</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Wersja 1 </w:t>
            </w:r>
          </w:p>
        </w:tc>
      </w:tr>
      <w:tr w:rsidR="00052D1D">
        <w:trPr>
          <w:trHeight w:val="454"/>
        </w:trPr>
        <w:tc>
          <w:tcPr>
            <w:tcW w:w="5240" w:type="dxa"/>
            <w:vMerge/>
            <w:vAlign w:val="center"/>
          </w:tcPr>
          <w:p w:rsidR="00052D1D" w:rsidRDefault="00052D1D">
            <w:pPr>
              <w:widowControl w:val="0"/>
              <w:pBdr>
                <w:top w:val="nil"/>
                <w:left w:val="nil"/>
                <w:bottom w:val="nil"/>
                <w:right w:val="nil"/>
                <w:between w:val="nil"/>
              </w:pBdr>
              <w:spacing w:line="276" w:lineRule="auto"/>
              <w:rPr>
                <w:sz w:val="24"/>
                <w:szCs w:val="24"/>
              </w:rPr>
            </w:pPr>
          </w:p>
        </w:tc>
        <w:tc>
          <w:tcPr>
            <w:tcW w:w="3822" w:type="dxa"/>
            <w:shd w:val="clear" w:color="auto" w:fill="F2F2F2"/>
            <w:vAlign w:val="center"/>
          </w:tcPr>
          <w:p w:rsidR="00052D1D" w:rsidRDefault="00CD27B4">
            <w:pPr>
              <w:spacing w:line="259" w:lineRule="auto"/>
              <w:jc w:val="both"/>
              <w:rPr>
                <w:sz w:val="24"/>
                <w:szCs w:val="24"/>
              </w:rPr>
            </w:pPr>
            <w:r>
              <w:rPr>
                <w:sz w:val="24"/>
                <w:szCs w:val="24"/>
              </w:rPr>
              <w:t xml:space="preserve">Data wydania: </w:t>
            </w:r>
          </w:p>
        </w:tc>
      </w:tr>
    </w:tbl>
    <w:p w:rsidR="00052D1D" w:rsidRDefault="00052D1D">
      <w:pPr>
        <w:spacing w:after="0"/>
        <w:jc w:val="both"/>
        <w:rPr>
          <w:sz w:val="24"/>
          <w:szCs w:val="24"/>
        </w:rPr>
      </w:pPr>
    </w:p>
    <w:p w:rsidR="00052D1D" w:rsidRDefault="00052D1D">
      <w:pPr>
        <w:spacing w:after="0"/>
        <w:jc w:val="both"/>
        <w:rPr>
          <w:sz w:val="24"/>
          <w:szCs w:val="24"/>
        </w:rPr>
      </w:pPr>
    </w:p>
    <w:p w:rsidR="00052D1D" w:rsidRDefault="00CD27B4">
      <w:pPr>
        <w:numPr>
          <w:ilvl w:val="0"/>
          <w:numId w:val="8"/>
        </w:numPr>
        <w:pBdr>
          <w:top w:val="nil"/>
          <w:left w:val="nil"/>
          <w:bottom w:val="nil"/>
          <w:right w:val="nil"/>
          <w:between w:val="nil"/>
        </w:pBdr>
        <w:spacing w:after="0"/>
        <w:jc w:val="both"/>
        <w:rPr>
          <w:color w:val="000000"/>
          <w:sz w:val="24"/>
          <w:szCs w:val="24"/>
        </w:rPr>
      </w:pPr>
      <w:r>
        <w:rPr>
          <w:color w:val="000000"/>
          <w:sz w:val="24"/>
          <w:szCs w:val="24"/>
        </w:rPr>
        <w:t>Plan Zabezpieczenia Biologicznego może być prowadzony w wersji papierowej bądź cyfrowej z możliwością szybkiego wydruku.</w:t>
      </w:r>
    </w:p>
    <w:p w:rsidR="00052D1D" w:rsidRDefault="00CD27B4">
      <w:pPr>
        <w:numPr>
          <w:ilvl w:val="0"/>
          <w:numId w:val="8"/>
        </w:numPr>
        <w:pBdr>
          <w:top w:val="nil"/>
          <w:left w:val="nil"/>
          <w:bottom w:val="nil"/>
          <w:right w:val="nil"/>
          <w:between w:val="nil"/>
        </w:pBdr>
        <w:spacing w:after="0"/>
        <w:jc w:val="both"/>
        <w:rPr>
          <w:color w:val="000000"/>
          <w:sz w:val="24"/>
          <w:szCs w:val="24"/>
        </w:rPr>
      </w:pPr>
      <w:r>
        <w:rPr>
          <w:color w:val="000000"/>
          <w:sz w:val="24"/>
          <w:szCs w:val="24"/>
        </w:rPr>
        <w:t xml:space="preserve">Plan Zabezpieczenia Biologicznego podlega okresowym przeglądom i sprawdzeniu poprawności. </w:t>
      </w:r>
    </w:p>
    <w:p w:rsidR="00052D1D" w:rsidRDefault="00CD27B4">
      <w:pPr>
        <w:numPr>
          <w:ilvl w:val="0"/>
          <w:numId w:val="8"/>
        </w:numPr>
        <w:pBdr>
          <w:top w:val="nil"/>
          <w:left w:val="nil"/>
          <w:bottom w:val="nil"/>
          <w:right w:val="nil"/>
          <w:between w:val="nil"/>
        </w:pBdr>
        <w:spacing w:after="0"/>
        <w:jc w:val="both"/>
        <w:rPr>
          <w:color w:val="000000"/>
          <w:sz w:val="24"/>
          <w:szCs w:val="24"/>
        </w:rPr>
      </w:pPr>
      <w:r>
        <w:rPr>
          <w:color w:val="000000"/>
          <w:sz w:val="24"/>
          <w:szCs w:val="24"/>
        </w:rPr>
        <w:t>Plan Zabezpieczenia Biologicznego jest aktualizowany zgodnie z potrzeba i zmianami technologicznymi w siedzibie stada.</w:t>
      </w:r>
    </w:p>
    <w:p w:rsidR="00052D1D" w:rsidRPr="00114FA1" w:rsidRDefault="00CD27B4" w:rsidP="00114FA1">
      <w:pPr>
        <w:numPr>
          <w:ilvl w:val="0"/>
          <w:numId w:val="8"/>
        </w:numPr>
        <w:pBdr>
          <w:top w:val="nil"/>
          <w:left w:val="nil"/>
          <w:bottom w:val="nil"/>
          <w:right w:val="nil"/>
          <w:between w:val="nil"/>
        </w:pBdr>
        <w:spacing w:after="0"/>
        <w:jc w:val="both"/>
        <w:rPr>
          <w:color w:val="000000"/>
          <w:sz w:val="24"/>
          <w:szCs w:val="24"/>
        </w:rPr>
      </w:pPr>
      <w:r>
        <w:rPr>
          <w:color w:val="000000"/>
          <w:sz w:val="24"/>
          <w:szCs w:val="24"/>
        </w:rPr>
        <w:t>Każda kolejna wersja planu jest zapisywana, drukowana i oznaczana.</w:t>
      </w:r>
    </w:p>
    <w:p w:rsidR="00052D1D" w:rsidRDefault="00CD27B4">
      <w:pPr>
        <w:numPr>
          <w:ilvl w:val="0"/>
          <w:numId w:val="8"/>
        </w:numPr>
        <w:pBdr>
          <w:top w:val="nil"/>
          <w:left w:val="nil"/>
          <w:bottom w:val="nil"/>
          <w:right w:val="nil"/>
          <w:between w:val="nil"/>
        </w:pBdr>
        <w:spacing w:after="0"/>
        <w:jc w:val="both"/>
        <w:rPr>
          <w:color w:val="000000"/>
          <w:sz w:val="24"/>
          <w:szCs w:val="24"/>
        </w:rPr>
      </w:pPr>
      <w:r>
        <w:rPr>
          <w:color w:val="000000"/>
          <w:sz w:val="24"/>
          <w:szCs w:val="24"/>
        </w:rPr>
        <w:t xml:space="preserve">Przeglądy  planu i zmiany zapisywane są w „Rejestrze przeglądów planu” </w:t>
      </w: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sectPr w:rsidR="00052D1D">
          <w:pgSz w:w="11906" w:h="16838"/>
          <w:pgMar w:top="851" w:right="1417" w:bottom="1276" w:left="1417" w:header="708" w:footer="708" w:gutter="0"/>
          <w:cols w:space="708"/>
        </w:sectPr>
      </w:pPr>
    </w:p>
    <w:p w:rsidR="00052D1D" w:rsidRDefault="00052D1D">
      <w:pPr>
        <w:widowControl w:val="0"/>
        <w:pBdr>
          <w:top w:val="nil"/>
          <w:left w:val="nil"/>
          <w:bottom w:val="nil"/>
          <w:right w:val="nil"/>
          <w:between w:val="nil"/>
        </w:pBdr>
        <w:spacing w:after="0" w:line="276" w:lineRule="auto"/>
        <w:rPr>
          <w:sz w:val="24"/>
          <w:szCs w:val="24"/>
        </w:rPr>
      </w:pPr>
    </w:p>
    <w:tbl>
      <w:tblPr>
        <w:tblStyle w:val="afc"/>
        <w:tblW w:w="1529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2268"/>
        <w:gridCol w:w="2273"/>
        <w:gridCol w:w="1984"/>
        <w:gridCol w:w="2557"/>
        <w:gridCol w:w="1701"/>
        <w:gridCol w:w="1544"/>
        <w:gridCol w:w="2126"/>
      </w:tblGrid>
      <w:tr w:rsidR="00052D1D" w:rsidTr="00A31CC3">
        <w:tc>
          <w:tcPr>
            <w:tcW w:w="845" w:type="dxa"/>
            <w:tcBorders>
              <w:top w:val="single" w:sz="12" w:space="0" w:color="000000"/>
              <w:left w:val="single" w:sz="12" w:space="0" w:color="000000"/>
            </w:tcBorders>
            <w:shd w:val="clear" w:color="auto" w:fill="F2F2F2"/>
            <w:vAlign w:val="center"/>
          </w:tcPr>
          <w:p w:rsidR="00052D1D" w:rsidRDefault="00CD27B4">
            <w:pPr>
              <w:jc w:val="center"/>
            </w:pPr>
            <w:r>
              <w:t>Data</w:t>
            </w:r>
          </w:p>
        </w:tc>
        <w:tc>
          <w:tcPr>
            <w:tcW w:w="2268" w:type="dxa"/>
            <w:tcBorders>
              <w:top w:val="single" w:sz="12" w:space="0" w:color="000000"/>
            </w:tcBorders>
            <w:shd w:val="clear" w:color="auto" w:fill="F2F2F2"/>
            <w:vAlign w:val="center"/>
          </w:tcPr>
          <w:p w:rsidR="00052D1D" w:rsidRDefault="00CD27B4">
            <w:pPr>
              <w:jc w:val="center"/>
            </w:pPr>
            <w:r>
              <w:t>Konieczne zmiany  TAK/NIE</w:t>
            </w:r>
          </w:p>
        </w:tc>
        <w:tc>
          <w:tcPr>
            <w:tcW w:w="2273" w:type="dxa"/>
            <w:tcBorders>
              <w:top w:val="single" w:sz="12" w:space="0" w:color="000000"/>
              <w:right w:val="single" w:sz="12" w:space="0" w:color="000000"/>
            </w:tcBorders>
            <w:shd w:val="clear" w:color="auto" w:fill="F2F2F2"/>
            <w:vAlign w:val="center"/>
          </w:tcPr>
          <w:p w:rsidR="00052D1D" w:rsidRDefault="00CD27B4">
            <w:pPr>
              <w:jc w:val="center"/>
            </w:pPr>
            <w:r>
              <w:t>Podpis osoby odpowiedzialnej</w:t>
            </w:r>
          </w:p>
        </w:tc>
        <w:tc>
          <w:tcPr>
            <w:tcW w:w="1984" w:type="dxa"/>
            <w:tcBorders>
              <w:top w:val="single" w:sz="12" w:space="0" w:color="000000"/>
              <w:left w:val="single" w:sz="12" w:space="0" w:color="000000"/>
            </w:tcBorders>
            <w:shd w:val="clear" w:color="auto" w:fill="F2F2F2"/>
            <w:vAlign w:val="center"/>
          </w:tcPr>
          <w:p w:rsidR="00052D1D" w:rsidRDefault="00CD27B4">
            <w:pPr>
              <w:jc w:val="center"/>
            </w:pPr>
            <w:r>
              <w:t>Czy zmiany zostały dokonane? TAK/NIE</w:t>
            </w:r>
          </w:p>
        </w:tc>
        <w:tc>
          <w:tcPr>
            <w:tcW w:w="2557" w:type="dxa"/>
            <w:tcBorders>
              <w:top w:val="single" w:sz="12" w:space="0" w:color="000000"/>
            </w:tcBorders>
            <w:shd w:val="clear" w:color="auto" w:fill="F2F2F2"/>
            <w:vAlign w:val="center"/>
          </w:tcPr>
          <w:p w:rsidR="00052D1D" w:rsidRDefault="00CD27B4">
            <w:pPr>
              <w:jc w:val="center"/>
            </w:pPr>
            <w:r>
              <w:t>Zmieniona procedura</w:t>
            </w:r>
          </w:p>
        </w:tc>
        <w:tc>
          <w:tcPr>
            <w:tcW w:w="1701" w:type="dxa"/>
            <w:tcBorders>
              <w:top w:val="single" w:sz="12" w:space="0" w:color="000000"/>
            </w:tcBorders>
            <w:shd w:val="clear" w:color="auto" w:fill="F2F2F2"/>
            <w:vAlign w:val="center"/>
          </w:tcPr>
          <w:p w:rsidR="00052D1D" w:rsidRDefault="00CD27B4">
            <w:pPr>
              <w:jc w:val="center"/>
            </w:pPr>
            <w:r>
              <w:t>Data aktualizacji</w:t>
            </w:r>
          </w:p>
        </w:tc>
        <w:tc>
          <w:tcPr>
            <w:tcW w:w="1544" w:type="dxa"/>
            <w:tcBorders>
              <w:top w:val="single" w:sz="12" w:space="0" w:color="000000"/>
            </w:tcBorders>
            <w:shd w:val="clear" w:color="auto" w:fill="F2F2F2"/>
            <w:vAlign w:val="center"/>
          </w:tcPr>
          <w:p w:rsidR="00052D1D" w:rsidRDefault="00CD27B4">
            <w:pPr>
              <w:jc w:val="center"/>
            </w:pPr>
            <w:r>
              <w:t>Wersja numer</w:t>
            </w:r>
          </w:p>
        </w:tc>
        <w:tc>
          <w:tcPr>
            <w:tcW w:w="2126" w:type="dxa"/>
            <w:tcBorders>
              <w:top w:val="single" w:sz="12" w:space="0" w:color="000000"/>
              <w:right w:val="single" w:sz="12" w:space="0" w:color="000000"/>
            </w:tcBorders>
            <w:shd w:val="clear" w:color="auto" w:fill="F2F2F2"/>
            <w:vAlign w:val="center"/>
          </w:tcPr>
          <w:p w:rsidR="00052D1D" w:rsidRDefault="00CD27B4">
            <w:pPr>
              <w:jc w:val="center"/>
            </w:pPr>
            <w:r>
              <w:t>Podpis osoby odpowiedzialnej</w:t>
            </w: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r w:rsidR="00052D1D" w:rsidTr="00A31CC3">
        <w:trPr>
          <w:trHeight w:val="567"/>
        </w:trPr>
        <w:tc>
          <w:tcPr>
            <w:tcW w:w="845" w:type="dxa"/>
            <w:tcBorders>
              <w:left w:val="single" w:sz="12" w:space="0" w:color="000000"/>
            </w:tcBorders>
            <w:vAlign w:val="center"/>
          </w:tcPr>
          <w:p w:rsidR="00052D1D" w:rsidRDefault="00052D1D">
            <w:pPr>
              <w:jc w:val="both"/>
            </w:pPr>
          </w:p>
        </w:tc>
        <w:tc>
          <w:tcPr>
            <w:tcW w:w="2268" w:type="dxa"/>
            <w:vAlign w:val="center"/>
          </w:tcPr>
          <w:p w:rsidR="00052D1D" w:rsidRDefault="00052D1D">
            <w:pPr>
              <w:jc w:val="both"/>
            </w:pPr>
          </w:p>
        </w:tc>
        <w:tc>
          <w:tcPr>
            <w:tcW w:w="2273" w:type="dxa"/>
            <w:tcBorders>
              <w:right w:val="single" w:sz="12" w:space="0" w:color="000000"/>
            </w:tcBorders>
            <w:vAlign w:val="center"/>
          </w:tcPr>
          <w:p w:rsidR="00052D1D" w:rsidRDefault="00052D1D">
            <w:pPr>
              <w:jc w:val="both"/>
            </w:pPr>
          </w:p>
        </w:tc>
        <w:tc>
          <w:tcPr>
            <w:tcW w:w="1984" w:type="dxa"/>
            <w:tcBorders>
              <w:left w:val="single" w:sz="12" w:space="0" w:color="000000"/>
            </w:tcBorders>
            <w:vAlign w:val="center"/>
          </w:tcPr>
          <w:p w:rsidR="00052D1D" w:rsidRDefault="00052D1D">
            <w:pPr>
              <w:jc w:val="both"/>
            </w:pPr>
          </w:p>
        </w:tc>
        <w:tc>
          <w:tcPr>
            <w:tcW w:w="2557" w:type="dxa"/>
            <w:vAlign w:val="center"/>
          </w:tcPr>
          <w:p w:rsidR="00052D1D" w:rsidRDefault="00052D1D">
            <w:pPr>
              <w:jc w:val="both"/>
            </w:pPr>
          </w:p>
        </w:tc>
        <w:tc>
          <w:tcPr>
            <w:tcW w:w="1701" w:type="dxa"/>
            <w:vAlign w:val="center"/>
          </w:tcPr>
          <w:p w:rsidR="00052D1D" w:rsidRDefault="00052D1D">
            <w:pPr>
              <w:jc w:val="both"/>
            </w:pPr>
          </w:p>
        </w:tc>
        <w:tc>
          <w:tcPr>
            <w:tcW w:w="1544" w:type="dxa"/>
            <w:vAlign w:val="center"/>
          </w:tcPr>
          <w:p w:rsidR="00052D1D" w:rsidRDefault="00052D1D">
            <w:pPr>
              <w:jc w:val="both"/>
            </w:pPr>
          </w:p>
        </w:tc>
        <w:tc>
          <w:tcPr>
            <w:tcW w:w="2126" w:type="dxa"/>
            <w:tcBorders>
              <w:right w:val="single" w:sz="12" w:space="0" w:color="000000"/>
            </w:tcBorders>
            <w:vAlign w:val="center"/>
          </w:tcPr>
          <w:p w:rsidR="00052D1D" w:rsidRDefault="00052D1D">
            <w:pPr>
              <w:jc w:val="both"/>
            </w:pPr>
          </w:p>
        </w:tc>
      </w:tr>
    </w:tbl>
    <w:p w:rsidR="00052D1D" w:rsidRDefault="00052D1D">
      <w:pPr>
        <w:spacing w:after="0"/>
        <w:jc w:val="both"/>
        <w:rPr>
          <w:sz w:val="24"/>
          <w:szCs w:val="24"/>
        </w:rPr>
        <w:sectPr w:rsidR="00052D1D">
          <w:pgSz w:w="16838" w:h="11906" w:orient="landscape"/>
          <w:pgMar w:top="709" w:right="851" w:bottom="1417" w:left="1276" w:header="708" w:footer="708" w:gutter="0"/>
          <w:cols w:space="708"/>
        </w:sectPr>
      </w:pPr>
    </w:p>
    <w:p w:rsidR="00052D1D" w:rsidRDefault="00052D1D">
      <w:pPr>
        <w:spacing w:after="0"/>
        <w:jc w:val="both"/>
        <w:rPr>
          <w:sz w:val="24"/>
          <w:szCs w:val="24"/>
        </w:rPr>
      </w:pPr>
    </w:p>
    <w:p w:rsidR="00052D1D" w:rsidRDefault="00052D1D">
      <w:pPr>
        <w:spacing w:after="0"/>
        <w:jc w:val="both"/>
        <w:rPr>
          <w:sz w:val="24"/>
          <w:szCs w:val="24"/>
        </w:rPr>
      </w:pPr>
      <w:bookmarkStart w:id="0" w:name="_heading=h.gjdgxs" w:colFirst="0" w:colLast="0"/>
      <w:bookmarkEnd w:id="0"/>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both"/>
        <w:rPr>
          <w:sz w:val="24"/>
          <w:szCs w:val="24"/>
        </w:rPr>
      </w:pPr>
    </w:p>
    <w:p w:rsidR="00052D1D" w:rsidRDefault="00052D1D">
      <w:pPr>
        <w:spacing w:after="0"/>
        <w:jc w:val="center"/>
        <w:rPr>
          <w:color w:val="A6A6A6"/>
          <w:sz w:val="20"/>
          <w:szCs w:val="20"/>
        </w:rPr>
      </w:pPr>
      <w:bookmarkStart w:id="1" w:name="_GoBack"/>
      <w:bookmarkEnd w:id="1"/>
    </w:p>
    <w:sectPr w:rsidR="00052D1D" w:rsidSect="00052D1D">
      <w:pgSz w:w="11906" w:h="16838"/>
      <w:pgMar w:top="851" w:right="991" w:bottom="1276" w:left="709"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E3C" w:rsidRDefault="00E73E3C" w:rsidP="00052D1D">
      <w:pPr>
        <w:spacing w:after="0" w:line="240" w:lineRule="auto"/>
      </w:pPr>
      <w:r>
        <w:separator/>
      </w:r>
    </w:p>
  </w:endnote>
  <w:endnote w:type="continuationSeparator" w:id="0">
    <w:p w:rsidR="00E73E3C" w:rsidRDefault="00E73E3C" w:rsidP="00052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FA1" w:rsidRDefault="00114FA1">
    <w:pPr>
      <w:pBdr>
        <w:top w:val="nil"/>
        <w:left w:val="nil"/>
        <w:bottom w:val="nil"/>
        <w:right w:val="nil"/>
        <w:between w:val="nil"/>
      </w:pBdr>
      <w:tabs>
        <w:tab w:val="center" w:pos="4536"/>
        <w:tab w:val="right" w:pos="9072"/>
      </w:tabs>
      <w:spacing w:after="0" w:line="240" w:lineRule="auto"/>
      <w:jc w:val="right"/>
      <w:rPr>
        <w:color w:val="000000"/>
      </w:rPr>
    </w:pPr>
    <w:r>
      <w:rPr>
        <w:color w:val="000000"/>
      </w:rPr>
      <w:t xml:space="preserve">  </w:t>
    </w:r>
  </w:p>
  <w:p w:rsidR="00114FA1" w:rsidRDefault="00114FA1">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E3C" w:rsidRDefault="00E73E3C" w:rsidP="00052D1D">
      <w:pPr>
        <w:spacing w:after="0" w:line="240" w:lineRule="auto"/>
      </w:pPr>
      <w:r>
        <w:separator/>
      </w:r>
    </w:p>
  </w:footnote>
  <w:footnote w:type="continuationSeparator" w:id="0">
    <w:p w:rsidR="00E73E3C" w:rsidRDefault="00E73E3C" w:rsidP="00052D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8127A"/>
    <w:multiLevelType w:val="hybridMultilevel"/>
    <w:tmpl w:val="2DAA39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647C6B"/>
    <w:multiLevelType w:val="multilevel"/>
    <w:tmpl w:val="DDB274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1F0AE7"/>
    <w:multiLevelType w:val="multilevel"/>
    <w:tmpl w:val="DB364F3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0FB53EC9"/>
    <w:multiLevelType w:val="multilevel"/>
    <w:tmpl w:val="DDC69C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DC7176"/>
    <w:multiLevelType w:val="multilevel"/>
    <w:tmpl w:val="F394FD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FD0275A"/>
    <w:multiLevelType w:val="multilevel"/>
    <w:tmpl w:val="BEE4A5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9E7AC2"/>
    <w:multiLevelType w:val="multilevel"/>
    <w:tmpl w:val="87287DDA"/>
    <w:lvl w:ilvl="0">
      <w:start w:val="1"/>
      <w:numFmt w:val="decimal"/>
      <w:lvlText w:val="%1."/>
      <w:lvlJc w:val="left"/>
      <w:pPr>
        <w:ind w:left="720" w:hanging="360"/>
      </w:pPr>
    </w:lvl>
    <w:lvl w:ilvl="1">
      <w:start w:val="1"/>
      <w:numFmt w:val="lowerLetter"/>
      <w:lvlText w:val="%2."/>
      <w:lvlJc w:val="left"/>
      <w:pPr>
        <w:ind w:left="19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6966C6"/>
    <w:multiLevelType w:val="multilevel"/>
    <w:tmpl w:val="146A70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672ADA"/>
    <w:multiLevelType w:val="multilevel"/>
    <w:tmpl w:val="3ED61C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667BFC"/>
    <w:multiLevelType w:val="multilevel"/>
    <w:tmpl w:val="9D98673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487B5C52"/>
    <w:multiLevelType w:val="multilevel"/>
    <w:tmpl w:val="A748F8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B3A332C"/>
    <w:multiLevelType w:val="multilevel"/>
    <w:tmpl w:val="AA24DB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D8C2EAE"/>
    <w:multiLevelType w:val="multilevel"/>
    <w:tmpl w:val="0F6ACE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0BD21FE"/>
    <w:multiLevelType w:val="multilevel"/>
    <w:tmpl w:val="69F6A1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6070F4A"/>
    <w:multiLevelType w:val="multilevel"/>
    <w:tmpl w:val="6EE2443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5" w15:restartNumberingAfterBreak="0">
    <w:nsid w:val="62034977"/>
    <w:multiLevelType w:val="multilevel"/>
    <w:tmpl w:val="28C44D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ACF6760"/>
    <w:multiLevelType w:val="multilevel"/>
    <w:tmpl w:val="4FB89462"/>
    <w:lvl w:ilvl="0">
      <w:start w:val="1"/>
      <w:numFmt w:val="decimal"/>
      <w:lvlText w:val="%1."/>
      <w:lvlJc w:val="left"/>
      <w:pPr>
        <w:ind w:left="720" w:hanging="360"/>
      </w:pPr>
    </w:lvl>
    <w:lvl w:ilvl="1">
      <w:start w:val="1"/>
      <w:numFmt w:val="lowerLetter"/>
      <w:lvlText w:val="%2."/>
      <w:lvlJc w:val="left"/>
      <w:pPr>
        <w:ind w:left="121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3A25688"/>
    <w:multiLevelType w:val="multilevel"/>
    <w:tmpl w:val="ABE64B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7426F22"/>
    <w:multiLevelType w:val="multilevel"/>
    <w:tmpl w:val="75329D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9FC0DD4"/>
    <w:multiLevelType w:val="multilevel"/>
    <w:tmpl w:val="78F01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18"/>
  </w:num>
  <w:num w:numId="3">
    <w:abstractNumId w:val="16"/>
  </w:num>
  <w:num w:numId="4">
    <w:abstractNumId w:val="17"/>
  </w:num>
  <w:num w:numId="5">
    <w:abstractNumId w:val="7"/>
  </w:num>
  <w:num w:numId="6">
    <w:abstractNumId w:val="12"/>
  </w:num>
  <w:num w:numId="7">
    <w:abstractNumId w:val="2"/>
  </w:num>
  <w:num w:numId="8">
    <w:abstractNumId w:val="1"/>
  </w:num>
  <w:num w:numId="9">
    <w:abstractNumId w:val="15"/>
  </w:num>
  <w:num w:numId="10">
    <w:abstractNumId w:val="13"/>
  </w:num>
  <w:num w:numId="11">
    <w:abstractNumId w:val="3"/>
  </w:num>
  <w:num w:numId="12">
    <w:abstractNumId w:val="9"/>
  </w:num>
  <w:num w:numId="13">
    <w:abstractNumId w:val="5"/>
  </w:num>
  <w:num w:numId="14">
    <w:abstractNumId w:val="6"/>
  </w:num>
  <w:num w:numId="15">
    <w:abstractNumId w:val="14"/>
  </w:num>
  <w:num w:numId="16">
    <w:abstractNumId w:val="4"/>
  </w:num>
  <w:num w:numId="17">
    <w:abstractNumId w:val="19"/>
  </w:num>
  <w:num w:numId="18">
    <w:abstractNumId w:val="8"/>
  </w:num>
  <w:num w:numId="19">
    <w:abstractNumId w:val="1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D1D"/>
    <w:rsid w:val="00052D1D"/>
    <w:rsid w:val="00114FA1"/>
    <w:rsid w:val="006E3200"/>
    <w:rsid w:val="00790F49"/>
    <w:rsid w:val="00791166"/>
    <w:rsid w:val="0082096F"/>
    <w:rsid w:val="00A31CC3"/>
    <w:rsid w:val="00B62B9E"/>
    <w:rsid w:val="00C84641"/>
    <w:rsid w:val="00CD27B4"/>
    <w:rsid w:val="00E73E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3725F2-6C9B-42B6-A38D-6D74F575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D7A5F"/>
  </w:style>
  <w:style w:type="paragraph" w:styleId="Nagwek1">
    <w:name w:val="heading 1"/>
    <w:basedOn w:val="Normalny1"/>
    <w:next w:val="Normalny1"/>
    <w:rsid w:val="00052D1D"/>
    <w:pPr>
      <w:keepNext/>
      <w:keepLines/>
      <w:spacing w:before="480" w:after="120"/>
      <w:outlineLvl w:val="0"/>
    </w:pPr>
    <w:rPr>
      <w:b/>
      <w:sz w:val="48"/>
      <w:szCs w:val="48"/>
    </w:rPr>
  </w:style>
  <w:style w:type="paragraph" w:styleId="Nagwek2">
    <w:name w:val="heading 2"/>
    <w:basedOn w:val="Normalny1"/>
    <w:next w:val="Normalny1"/>
    <w:rsid w:val="00052D1D"/>
    <w:pPr>
      <w:keepNext/>
      <w:keepLines/>
      <w:spacing w:before="360" w:after="80"/>
      <w:outlineLvl w:val="1"/>
    </w:pPr>
    <w:rPr>
      <w:b/>
      <w:sz w:val="36"/>
      <w:szCs w:val="36"/>
    </w:rPr>
  </w:style>
  <w:style w:type="paragraph" w:styleId="Nagwek3">
    <w:name w:val="heading 3"/>
    <w:basedOn w:val="Normalny1"/>
    <w:next w:val="Normalny1"/>
    <w:rsid w:val="00052D1D"/>
    <w:pPr>
      <w:keepNext/>
      <w:keepLines/>
      <w:spacing w:before="280" w:after="80"/>
      <w:outlineLvl w:val="2"/>
    </w:pPr>
    <w:rPr>
      <w:b/>
      <w:sz w:val="28"/>
      <w:szCs w:val="28"/>
    </w:rPr>
  </w:style>
  <w:style w:type="paragraph" w:styleId="Nagwek4">
    <w:name w:val="heading 4"/>
    <w:basedOn w:val="Normalny1"/>
    <w:next w:val="Normalny1"/>
    <w:rsid w:val="00052D1D"/>
    <w:pPr>
      <w:keepNext/>
      <w:keepLines/>
      <w:spacing w:before="240" w:after="40"/>
      <w:outlineLvl w:val="3"/>
    </w:pPr>
    <w:rPr>
      <w:b/>
      <w:sz w:val="24"/>
      <w:szCs w:val="24"/>
    </w:rPr>
  </w:style>
  <w:style w:type="paragraph" w:styleId="Nagwek5">
    <w:name w:val="heading 5"/>
    <w:basedOn w:val="Normalny1"/>
    <w:next w:val="Normalny1"/>
    <w:rsid w:val="00052D1D"/>
    <w:pPr>
      <w:keepNext/>
      <w:keepLines/>
      <w:spacing w:before="220" w:after="40"/>
      <w:outlineLvl w:val="4"/>
    </w:pPr>
    <w:rPr>
      <w:b/>
    </w:rPr>
  </w:style>
  <w:style w:type="paragraph" w:styleId="Nagwek6">
    <w:name w:val="heading 6"/>
    <w:basedOn w:val="Normalny1"/>
    <w:next w:val="Normalny1"/>
    <w:rsid w:val="00052D1D"/>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052D1D"/>
  </w:style>
  <w:style w:type="table" w:customStyle="1" w:styleId="TableNormal">
    <w:name w:val="Table Normal"/>
    <w:rsid w:val="00052D1D"/>
    <w:tblPr>
      <w:tblCellMar>
        <w:top w:w="0" w:type="dxa"/>
        <w:left w:w="0" w:type="dxa"/>
        <w:bottom w:w="0" w:type="dxa"/>
        <w:right w:w="0" w:type="dxa"/>
      </w:tblCellMar>
    </w:tblPr>
  </w:style>
  <w:style w:type="paragraph" w:styleId="Tytu">
    <w:name w:val="Title"/>
    <w:basedOn w:val="Normalny1"/>
    <w:next w:val="Normalny1"/>
    <w:rsid w:val="00052D1D"/>
    <w:pPr>
      <w:keepNext/>
      <w:keepLines/>
      <w:spacing w:before="480" w:after="120"/>
    </w:pPr>
    <w:rPr>
      <w:b/>
      <w:sz w:val="72"/>
      <w:szCs w:val="72"/>
    </w:rPr>
  </w:style>
  <w:style w:type="paragraph" w:styleId="Akapitzlist">
    <w:name w:val="List Paragraph"/>
    <w:basedOn w:val="Normalny"/>
    <w:uiPriority w:val="34"/>
    <w:qFormat/>
    <w:rsid w:val="000F5AB1"/>
    <w:pPr>
      <w:ind w:left="720"/>
      <w:contextualSpacing/>
    </w:pPr>
  </w:style>
  <w:style w:type="paragraph" w:styleId="Nagwek">
    <w:name w:val="header"/>
    <w:basedOn w:val="Normalny"/>
    <w:link w:val="NagwekZnak"/>
    <w:uiPriority w:val="99"/>
    <w:unhideWhenUsed/>
    <w:rsid w:val="00843D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43DE9"/>
  </w:style>
  <w:style w:type="paragraph" w:styleId="Stopka">
    <w:name w:val="footer"/>
    <w:basedOn w:val="Normalny"/>
    <w:link w:val="StopkaZnak"/>
    <w:uiPriority w:val="99"/>
    <w:unhideWhenUsed/>
    <w:rsid w:val="00843DE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43DE9"/>
  </w:style>
  <w:style w:type="table" w:styleId="Tabela-Siatka">
    <w:name w:val="Table Grid"/>
    <w:basedOn w:val="Standardowy"/>
    <w:uiPriority w:val="39"/>
    <w:rsid w:val="00843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D0360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0360D"/>
    <w:rPr>
      <w:sz w:val="20"/>
      <w:szCs w:val="20"/>
    </w:rPr>
  </w:style>
  <w:style w:type="character" w:styleId="Odwoanieprzypisukocowego">
    <w:name w:val="endnote reference"/>
    <w:basedOn w:val="Domylnaczcionkaakapitu"/>
    <w:uiPriority w:val="99"/>
    <w:semiHidden/>
    <w:unhideWhenUsed/>
    <w:rsid w:val="00D0360D"/>
    <w:rPr>
      <w:vertAlign w:val="superscript"/>
    </w:rPr>
  </w:style>
  <w:style w:type="table" w:customStyle="1" w:styleId="Tabela-Siatka1">
    <w:name w:val="Tabela - Siatka1"/>
    <w:basedOn w:val="Standardowy"/>
    <w:next w:val="Tabela-Siatka"/>
    <w:rsid w:val="00AE31F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1"/>
    <w:next w:val="Normalny1"/>
    <w:rsid w:val="00052D1D"/>
    <w:pPr>
      <w:keepNext/>
      <w:keepLines/>
      <w:spacing w:before="360" w:after="80"/>
    </w:pPr>
    <w:rPr>
      <w:rFonts w:ascii="Georgia" w:eastAsia="Georgia" w:hAnsi="Georgia" w:cs="Georgia"/>
      <w:i/>
      <w:color w:val="666666"/>
      <w:sz w:val="48"/>
      <w:szCs w:val="48"/>
    </w:rPr>
  </w:style>
  <w:style w:type="table" w:customStyle="1" w:styleId="a">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0">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1">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2">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3">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4">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5">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6">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7">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8">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9">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a">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b">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c">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d">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e">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0">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1">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2">
    <w:basedOn w:val="TableNormal"/>
    <w:rsid w:val="00052D1D"/>
    <w:tblPr>
      <w:tblStyleRowBandSize w:val="1"/>
      <w:tblStyleColBandSize w:val="1"/>
      <w:tblCellMar>
        <w:left w:w="115" w:type="dxa"/>
        <w:right w:w="115" w:type="dxa"/>
      </w:tblCellMar>
    </w:tblPr>
  </w:style>
  <w:style w:type="table" w:customStyle="1" w:styleId="af3">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4">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5">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6">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7">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8">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9">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a">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b">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c">
    <w:basedOn w:val="TableNormal"/>
    <w:rsid w:val="00052D1D"/>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paragraph" w:styleId="Tekstdymka">
    <w:name w:val="Balloon Text"/>
    <w:basedOn w:val="Normalny"/>
    <w:link w:val="TekstdymkaZnak"/>
    <w:uiPriority w:val="99"/>
    <w:semiHidden/>
    <w:unhideWhenUsed/>
    <w:rsid w:val="00A31CC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31C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etqTXcUhPu6gY3X+VhHcjrx8yA==">AMUW2mUblwKMiDENyHXtYQ5OjBTPchrUiBNJjOlhguQyztM79hoYw4b9BTOAeMWA/CKLITswYZqKl0SbjsjE79uKsZHq7a6e/sjpfT4Mcpmo6vykiHJHivhGC+udUn5XWkpiUt78k8x8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4535</Words>
  <Characters>27216</Characters>
  <Application>Microsoft Office Word</Application>
  <DocSecurity>0</DocSecurity>
  <Lines>226</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dc:creator>
  <cp:lastModifiedBy>Gzegorz Fraś</cp:lastModifiedBy>
  <cp:revision>6</cp:revision>
  <cp:lastPrinted>2026-07-01T05:21:00Z</cp:lastPrinted>
  <dcterms:created xsi:type="dcterms:W3CDTF">2025-02-18T07:21:00Z</dcterms:created>
  <dcterms:modified xsi:type="dcterms:W3CDTF">2026-07-01T05:21:00Z</dcterms:modified>
</cp:coreProperties>
</file>